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24F8" w14:textId="65F0FCAA" w:rsidR="00633D8B" w:rsidRDefault="00633D8B" w:rsidP="00786CEF">
      <w:pPr>
        <w:pStyle w:val="Heading1"/>
        <w:spacing w:before="120" w:after="120"/>
        <w:jc w:val="center"/>
        <w:rPr>
          <w:rFonts w:ascii="Calisto MT" w:eastAsia="Times New Roman" w:hAnsi="Calisto MT"/>
          <w:b/>
          <w:bCs/>
          <w:color w:val="auto"/>
        </w:rPr>
      </w:pPr>
      <w:r>
        <w:rPr>
          <w:rFonts w:ascii="Calisto MT" w:eastAsia="Times New Roman" w:hAnsi="Calisto MT"/>
          <w:b/>
          <w:bCs/>
          <w:noProof/>
          <w:color w:val="auto"/>
        </w:rPr>
        <w:drawing>
          <wp:inline distT="0" distB="0" distL="0" distR="0" wp14:anchorId="691A0462" wp14:editId="124CCF8E">
            <wp:extent cx="2980804" cy="924177"/>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748" cy="952374"/>
                    </a:xfrm>
                    <a:prstGeom prst="rect">
                      <a:avLst/>
                    </a:prstGeom>
                  </pic:spPr>
                </pic:pic>
              </a:graphicData>
            </a:graphic>
          </wp:inline>
        </w:drawing>
      </w:r>
    </w:p>
    <w:p w14:paraId="6469AC96" w14:textId="6DAA7BEE" w:rsidR="00123FC5" w:rsidRPr="003A4AA5" w:rsidRDefault="003F3C51" w:rsidP="008307B0">
      <w:pPr>
        <w:pStyle w:val="Heading2"/>
        <w:spacing w:before="360" w:after="360"/>
        <w:jc w:val="center"/>
        <w:rPr>
          <w:rStyle w:val="IntenseReference"/>
          <w:rFonts w:ascii="Cambria" w:hAnsi="Cambria"/>
          <w:smallCaps w:val="0"/>
          <w:color w:val="2F5496" w:themeColor="accent1" w:themeShade="BF"/>
          <w:spacing w:val="0"/>
          <w:sz w:val="52"/>
          <w:szCs w:val="52"/>
        </w:rPr>
      </w:pPr>
      <w:r w:rsidRPr="00E95E4A">
        <w:rPr>
          <w:rFonts w:ascii="Cambria" w:hAnsi="Cambria"/>
          <w:b/>
          <w:bCs/>
          <w:color w:val="1F3864" w:themeColor="accent1" w:themeShade="80"/>
          <w:sz w:val="52"/>
          <w:szCs w:val="52"/>
        </w:rPr>
        <w:t>Roadmaps to Career Readiness</w:t>
      </w:r>
    </w:p>
    <w:p w14:paraId="0E959E09" w14:textId="2ACA0037" w:rsidR="003F3C51" w:rsidRDefault="00123FC5" w:rsidP="003A4AA5">
      <w:pPr>
        <w:rPr>
          <w:sz w:val="28"/>
          <w:szCs w:val="28"/>
        </w:rPr>
      </w:pPr>
      <w:r w:rsidRPr="003A4AA5">
        <w:rPr>
          <w:b/>
          <w:bCs/>
          <w:sz w:val="28"/>
          <w:szCs w:val="28"/>
        </w:rPr>
        <w:t>Date:</w:t>
      </w:r>
      <w:r w:rsidRPr="003A4AA5">
        <w:rPr>
          <w:b/>
          <w:bCs/>
          <w:sz w:val="28"/>
          <w:szCs w:val="28"/>
        </w:rPr>
        <w:tab/>
      </w:r>
      <w:r w:rsidRPr="003A4AA5">
        <w:rPr>
          <w:b/>
          <w:bCs/>
          <w:sz w:val="28"/>
          <w:szCs w:val="28"/>
        </w:rPr>
        <w:tab/>
      </w:r>
      <w:r w:rsidRPr="003A4AA5">
        <w:rPr>
          <w:sz w:val="28"/>
          <w:szCs w:val="28"/>
        </w:rPr>
        <w:t>Thursday, October 5, 2023</w:t>
      </w:r>
    </w:p>
    <w:p w14:paraId="2276FB59" w14:textId="77777777" w:rsidR="003A4AA5" w:rsidRPr="00E95E4A" w:rsidRDefault="003A4AA5" w:rsidP="003A4AA5">
      <w:pPr>
        <w:rPr>
          <w:sz w:val="20"/>
          <w:szCs w:val="20"/>
        </w:rPr>
      </w:pPr>
    </w:p>
    <w:p w14:paraId="7AF5AA2B" w14:textId="77777777" w:rsidR="00403944" w:rsidRDefault="00123FC5" w:rsidP="003A4AA5">
      <w:pPr>
        <w:rPr>
          <w:sz w:val="28"/>
          <w:szCs w:val="28"/>
        </w:rPr>
      </w:pPr>
      <w:r w:rsidRPr="003A4AA5">
        <w:rPr>
          <w:b/>
          <w:bCs/>
          <w:sz w:val="28"/>
          <w:szCs w:val="28"/>
        </w:rPr>
        <w:t>Time:</w:t>
      </w:r>
      <w:r w:rsidRPr="003A4AA5">
        <w:rPr>
          <w:b/>
          <w:bCs/>
          <w:sz w:val="28"/>
          <w:szCs w:val="28"/>
        </w:rPr>
        <w:tab/>
      </w:r>
      <w:r w:rsidRPr="003A4AA5">
        <w:rPr>
          <w:b/>
          <w:bCs/>
          <w:sz w:val="28"/>
          <w:szCs w:val="28"/>
        </w:rPr>
        <w:tab/>
      </w:r>
      <w:r w:rsidRPr="003A4AA5">
        <w:rPr>
          <w:sz w:val="28"/>
          <w:szCs w:val="28"/>
        </w:rPr>
        <w:t>11:00 a.m.–1:30 p.m.</w:t>
      </w:r>
      <w:r w:rsidR="00C4772D" w:rsidRPr="003A4AA5">
        <w:rPr>
          <w:sz w:val="28"/>
          <w:szCs w:val="28"/>
        </w:rPr>
        <w:t xml:space="preserve"> </w:t>
      </w:r>
    </w:p>
    <w:p w14:paraId="53835F81" w14:textId="109716A0" w:rsidR="00123FC5" w:rsidRDefault="001A7102" w:rsidP="00403944">
      <w:pPr>
        <w:ind w:left="1440"/>
        <w:rPr>
          <w:sz w:val="28"/>
          <w:szCs w:val="28"/>
        </w:rPr>
      </w:pPr>
      <w:r>
        <w:rPr>
          <w:sz w:val="28"/>
          <w:szCs w:val="28"/>
        </w:rPr>
        <w:t>Lunc</w:t>
      </w:r>
      <w:r w:rsidR="00C4772D" w:rsidRPr="003A4AA5">
        <w:rPr>
          <w:sz w:val="28"/>
          <w:szCs w:val="28"/>
        </w:rPr>
        <w:t>h provided</w:t>
      </w:r>
    </w:p>
    <w:p w14:paraId="01151C4F" w14:textId="77777777" w:rsidR="003A4AA5" w:rsidRPr="00E95E4A" w:rsidRDefault="003A4AA5" w:rsidP="003A4AA5">
      <w:pPr>
        <w:rPr>
          <w:sz w:val="20"/>
          <w:szCs w:val="20"/>
        </w:rPr>
      </w:pPr>
    </w:p>
    <w:p w14:paraId="6AA48EEC" w14:textId="77777777" w:rsidR="003A4AA5" w:rsidRDefault="00123FC5" w:rsidP="003A4AA5">
      <w:pPr>
        <w:rPr>
          <w:sz w:val="28"/>
          <w:szCs w:val="28"/>
        </w:rPr>
      </w:pPr>
      <w:r w:rsidRPr="003A4AA5">
        <w:rPr>
          <w:b/>
          <w:bCs/>
          <w:sz w:val="28"/>
          <w:szCs w:val="28"/>
        </w:rPr>
        <w:t>Location:</w:t>
      </w:r>
      <w:r w:rsidRPr="003A4AA5">
        <w:rPr>
          <w:b/>
          <w:bCs/>
          <w:sz w:val="28"/>
          <w:szCs w:val="28"/>
        </w:rPr>
        <w:tab/>
      </w:r>
      <w:r w:rsidRPr="003A4AA5">
        <w:rPr>
          <w:sz w:val="28"/>
          <w:szCs w:val="28"/>
        </w:rPr>
        <w:t>PACE High School</w:t>
      </w:r>
    </w:p>
    <w:p w14:paraId="2645B680" w14:textId="77777777" w:rsidR="003A4AA5" w:rsidRDefault="00123FC5" w:rsidP="003A4AA5">
      <w:pPr>
        <w:ind w:left="1440"/>
        <w:rPr>
          <w:sz w:val="28"/>
          <w:szCs w:val="28"/>
          <w:shd w:val="clear" w:color="auto" w:fill="FFFFFF"/>
        </w:rPr>
      </w:pPr>
      <w:r w:rsidRPr="003A4AA5">
        <w:rPr>
          <w:sz w:val="28"/>
          <w:szCs w:val="28"/>
          <w:shd w:val="clear" w:color="auto" w:fill="FFFFFF"/>
        </w:rPr>
        <w:t>1362 N</w:t>
      </w:r>
      <w:r w:rsidR="00C4772D" w:rsidRPr="003A4AA5">
        <w:rPr>
          <w:sz w:val="28"/>
          <w:szCs w:val="28"/>
          <w:shd w:val="clear" w:color="auto" w:fill="FFFFFF"/>
        </w:rPr>
        <w:t>.</w:t>
      </w:r>
      <w:r w:rsidRPr="003A4AA5">
        <w:rPr>
          <w:sz w:val="28"/>
          <w:szCs w:val="28"/>
          <w:shd w:val="clear" w:color="auto" w:fill="FFFFFF"/>
        </w:rPr>
        <w:t> </w:t>
      </w:r>
      <w:r w:rsidRPr="003A4AA5">
        <w:rPr>
          <w:rStyle w:val="Emphasis"/>
          <w:i w:val="0"/>
          <w:iCs w:val="0"/>
          <w:sz w:val="28"/>
          <w:szCs w:val="28"/>
          <w:shd w:val="clear" w:color="auto" w:fill="FFFFFF"/>
        </w:rPr>
        <w:t>Casa Grande</w:t>
      </w:r>
      <w:r w:rsidRPr="003A4AA5">
        <w:rPr>
          <w:sz w:val="28"/>
          <w:szCs w:val="28"/>
          <w:shd w:val="clear" w:color="auto" w:fill="FFFFFF"/>
        </w:rPr>
        <w:t> Avenue</w:t>
      </w:r>
    </w:p>
    <w:p w14:paraId="21D7867B" w14:textId="0390FA18" w:rsidR="00123FC5" w:rsidRDefault="00123FC5" w:rsidP="003A4AA5">
      <w:pPr>
        <w:ind w:left="1440"/>
        <w:rPr>
          <w:sz w:val="28"/>
          <w:szCs w:val="28"/>
          <w:shd w:val="clear" w:color="auto" w:fill="FFFFFF"/>
        </w:rPr>
      </w:pPr>
      <w:r w:rsidRPr="003A4AA5">
        <w:rPr>
          <w:sz w:val="28"/>
          <w:szCs w:val="28"/>
          <w:shd w:val="clear" w:color="auto" w:fill="FFFFFF"/>
        </w:rPr>
        <w:t>Casa Grande, 85122</w:t>
      </w:r>
    </w:p>
    <w:p w14:paraId="366938F1" w14:textId="56B50C65" w:rsidR="003A4AA5" w:rsidRDefault="001A7102" w:rsidP="001A7102">
      <w:pPr>
        <w:ind w:left="1440"/>
        <w:rPr>
          <w:sz w:val="28"/>
          <w:szCs w:val="28"/>
        </w:rPr>
      </w:pPr>
      <w:r>
        <w:rPr>
          <w:sz w:val="28"/>
          <w:szCs w:val="28"/>
          <w:shd w:val="clear" w:color="auto" w:fill="FFFFFF"/>
        </w:rPr>
        <w:t>(Entrance on south side of building)</w:t>
      </w:r>
    </w:p>
    <w:p w14:paraId="5BEEDEF3" w14:textId="77777777" w:rsidR="00ED39E6" w:rsidRDefault="00ED39E6" w:rsidP="003A4AA5">
      <w:pPr>
        <w:rPr>
          <w:sz w:val="28"/>
          <w:szCs w:val="28"/>
        </w:rPr>
      </w:pPr>
    </w:p>
    <w:p w14:paraId="513ECEA4" w14:textId="66C9848C" w:rsidR="003F3C51" w:rsidRDefault="00123FC5" w:rsidP="003A4AA5">
      <w:pPr>
        <w:rPr>
          <w:sz w:val="28"/>
          <w:szCs w:val="28"/>
        </w:rPr>
      </w:pPr>
      <w:r w:rsidRPr="003A4AA5">
        <w:rPr>
          <w:sz w:val="28"/>
          <w:szCs w:val="28"/>
        </w:rPr>
        <w:t>During this special convening — hosted by PACE High School, Casa Grande Union High School District, and the City of Casa Grande — Roundtable</w:t>
      </w:r>
      <w:r w:rsidR="00C4772D" w:rsidRPr="003A4AA5">
        <w:rPr>
          <w:sz w:val="28"/>
          <w:szCs w:val="28"/>
        </w:rPr>
        <w:t xml:space="preserve"> members</w:t>
      </w:r>
      <w:r w:rsidRPr="003A4AA5">
        <w:rPr>
          <w:sz w:val="28"/>
          <w:szCs w:val="28"/>
        </w:rPr>
        <w:t xml:space="preserve"> will learn about and tour Casa Grande’s newest and most innovative high school</w:t>
      </w:r>
      <w:r w:rsidR="00C4772D" w:rsidRPr="003A4AA5">
        <w:rPr>
          <w:sz w:val="28"/>
          <w:szCs w:val="28"/>
        </w:rPr>
        <w:t>. Additionally</w:t>
      </w:r>
      <w:r w:rsidRPr="003A4AA5">
        <w:rPr>
          <w:sz w:val="28"/>
          <w:szCs w:val="28"/>
        </w:rPr>
        <w:t>,</w:t>
      </w:r>
      <w:r w:rsidR="00C4772D" w:rsidRPr="003A4AA5">
        <w:rPr>
          <w:sz w:val="28"/>
          <w:szCs w:val="28"/>
        </w:rPr>
        <w:t xml:space="preserve"> college and career readiness experts from the Arizona Department of Education will discuss Education and Career Action Plans (ECAPs) and </w:t>
      </w:r>
      <w:r w:rsidR="00DB025D">
        <w:rPr>
          <w:sz w:val="28"/>
          <w:szCs w:val="28"/>
        </w:rPr>
        <w:t xml:space="preserve">demonstrate </w:t>
      </w:r>
      <w:r w:rsidR="00C4772D" w:rsidRPr="003A4AA5">
        <w:rPr>
          <w:sz w:val="28"/>
          <w:szCs w:val="28"/>
        </w:rPr>
        <w:t>the technology platform adopted to support ECAP implementation.</w:t>
      </w:r>
      <w:r w:rsidR="00A50337" w:rsidRPr="003A4AA5">
        <w:rPr>
          <w:sz w:val="28"/>
          <w:szCs w:val="28"/>
        </w:rPr>
        <w:t xml:space="preserve"> </w:t>
      </w:r>
    </w:p>
    <w:p w14:paraId="6D0C1D73" w14:textId="77777777" w:rsidR="003A4AA5" w:rsidRPr="003A4AA5" w:rsidRDefault="003A4AA5" w:rsidP="003A4AA5">
      <w:pPr>
        <w:rPr>
          <w:sz w:val="28"/>
          <w:szCs w:val="28"/>
        </w:rPr>
      </w:pPr>
    </w:p>
    <w:p w14:paraId="52BBE1F4" w14:textId="53649801" w:rsidR="003A4AA5" w:rsidRDefault="003A4AA5" w:rsidP="003A4AA5">
      <w:pPr>
        <w:rPr>
          <w:color w:val="272727"/>
          <w:sz w:val="28"/>
          <w:szCs w:val="28"/>
          <w:shd w:val="clear" w:color="auto" w:fill="FFFFFF"/>
        </w:rPr>
      </w:pPr>
      <w:r w:rsidRPr="003A4AA5">
        <w:rPr>
          <w:b/>
          <w:bCs/>
          <w:i/>
          <w:iCs/>
          <w:sz w:val="28"/>
          <w:szCs w:val="28"/>
        </w:rPr>
        <w:t>Pathways Accelerating Career Experiences (</w:t>
      </w:r>
      <w:hyperlink r:id="rId9" w:history="1">
        <w:r w:rsidRPr="003A4AA5">
          <w:rPr>
            <w:rStyle w:val="Hyperlink"/>
            <w:b/>
            <w:bCs/>
            <w:i/>
            <w:iCs/>
            <w:sz w:val="28"/>
            <w:szCs w:val="28"/>
          </w:rPr>
          <w:t>PACE</w:t>
        </w:r>
      </w:hyperlink>
      <w:r w:rsidRPr="003A4AA5">
        <w:rPr>
          <w:b/>
          <w:bCs/>
          <w:i/>
          <w:iCs/>
          <w:sz w:val="28"/>
          <w:szCs w:val="28"/>
        </w:rPr>
        <w:t>) High School</w:t>
      </w:r>
      <w:r w:rsidRPr="003A4AA5">
        <w:rPr>
          <w:sz w:val="28"/>
          <w:szCs w:val="28"/>
        </w:rPr>
        <w:t xml:space="preserve"> </w:t>
      </w:r>
      <w:r w:rsidRPr="003A4AA5">
        <w:rPr>
          <w:rStyle w:val="Strong"/>
          <w:b w:val="0"/>
          <w:bCs w:val="0"/>
          <w:sz w:val="28"/>
          <w:szCs w:val="28"/>
        </w:rPr>
        <w:t>—</w:t>
      </w:r>
      <w:r w:rsidRPr="003A4AA5">
        <w:rPr>
          <w:sz w:val="28"/>
          <w:szCs w:val="28"/>
        </w:rPr>
        <w:t xml:space="preserve"> </w:t>
      </w:r>
      <w:r w:rsidRPr="003A4AA5">
        <w:rPr>
          <w:color w:val="272727"/>
          <w:sz w:val="28"/>
          <w:szCs w:val="28"/>
          <w:shd w:val="clear" w:color="auto" w:fill="FFFFFF"/>
        </w:rPr>
        <w:t>PACE High School is a face-to-face campus rooted in skills mastery, project-based learning, and social</w:t>
      </w:r>
      <w:r w:rsidR="00403944">
        <w:rPr>
          <w:color w:val="272727"/>
          <w:sz w:val="28"/>
          <w:szCs w:val="28"/>
          <w:shd w:val="clear" w:color="auto" w:fill="FFFFFF"/>
        </w:rPr>
        <w:t>-</w:t>
      </w:r>
      <w:r w:rsidRPr="003A4AA5">
        <w:rPr>
          <w:color w:val="272727"/>
          <w:sz w:val="28"/>
          <w:szCs w:val="28"/>
          <w:shd w:val="clear" w:color="auto" w:fill="FFFFFF"/>
        </w:rPr>
        <w:t>emotional growth. PACE graduates will carry with them marketable and college-ready skill sets, including a bilingual literacy certificate, and participate in mentoring and internships with Lucid, Nikola, Kohler, and other potential community partners.</w:t>
      </w:r>
    </w:p>
    <w:p w14:paraId="22B3BBC3" w14:textId="77777777" w:rsidR="003A4AA5" w:rsidRPr="003A4AA5" w:rsidRDefault="003A4AA5" w:rsidP="003A4AA5">
      <w:pPr>
        <w:rPr>
          <w:color w:val="272727"/>
          <w:sz w:val="28"/>
          <w:szCs w:val="28"/>
          <w:shd w:val="clear" w:color="auto" w:fill="FFFFFF"/>
        </w:rPr>
      </w:pPr>
    </w:p>
    <w:p w14:paraId="0CD828FB" w14:textId="04E0FEF8" w:rsidR="003A4AA5" w:rsidRPr="003A4AA5" w:rsidRDefault="003A4AA5" w:rsidP="003A4AA5">
      <w:pPr>
        <w:rPr>
          <w:color w:val="000000"/>
          <w:spacing w:val="5"/>
          <w:sz w:val="28"/>
          <w:szCs w:val="28"/>
          <w:shd w:val="clear" w:color="auto" w:fill="FFFFFF"/>
        </w:rPr>
      </w:pPr>
      <w:r w:rsidRPr="003A4AA5">
        <w:rPr>
          <w:b/>
          <w:bCs/>
          <w:i/>
          <w:iCs/>
          <w:sz w:val="28"/>
          <w:szCs w:val="28"/>
        </w:rPr>
        <w:t>Education and Career Action Plans</w:t>
      </w:r>
      <w:r w:rsidRPr="003A4AA5">
        <w:rPr>
          <w:b/>
          <w:bCs/>
          <w:sz w:val="28"/>
          <w:szCs w:val="28"/>
        </w:rPr>
        <w:t xml:space="preserve"> (</w:t>
      </w:r>
      <w:hyperlink r:id="rId10" w:history="1">
        <w:r w:rsidRPr="003A4AA5">
          <w:rPr>
            <w:rStyle w:val="Hyperlink"/>
            <w:b/>
            <w:bCs/>
            <w:i/>
            <w:iCs/>
            <w:sz w:val="28"/>
            <w:szCs w:val="28"/>
          </w:rPr>
          <w:t>ECAP</w:t>
        </w:r>
      </w:hyperlink>
      <w:r w:rsidR="00403944">
        <w:rPr>
          <w:b/>
          <w:bCs/>
          <w:i/>
          <w:iCs/>
          <w:sz w:val="28"/>
          <w:szCs w:val="28"/>
        </w:rPr>
        <w:t>)</w:t>
      </w:r>
      <w:r w:rsidRPr="003A4AA5">
        <w:rPr>
          <w:b/>
          <w:bCs/>
          <w:sz w:val="28"/>
          <w:szCs w:val="28"/>
        </w:rPr>
        <w:t xml:space="preserve"> &amp; </w:t>
      </w:r>
      <w:r w:rsidRPr="003A4AA5">
        <w:rPr>
          <w:b/>
          <w:bCs/>
          <w:i/>
          <w:iCs/>
          <w:sz w:val="28"/>
          <w:szCs w:val="28"/>
        </w:rPr>
        <w:t>My Future AZ</w:t>
      </w:r>
      <w:r w:rsidRPr="003A4AA5">
        <w:rPr>
          <w:sz w:val="28"/>
          <w:szCs w:val="28"/>
        </w:rPr>
        <w:t xml:space="preserve"> </w:t>
      </w:r>
      <w:r w:rsidRPr="003A4AA5">
        <w:rPr>
          <w:rStyle w:val="Strong"/>
          <w:b w:val="0"/>
          <w:bCs w:val="0"/>
          <w:sz w:val="28"/>
          <w:szCs w:val="28"/>
        </w:rPr>
        <w:t xml:space="preserve">— </w:t>
      </w:r>
      <w:r w:rsidRPr="003A4AA5">
        <w:rPr>
          <w:color w:val="000000"/>
          <w:spacing w:val="5"/>
          <w:sz w:val="28"/>
          <w:szCs w:val="28"/>
          <w:shd w:val="clear" w:color="auto" w:fill="FFFFFF"/>
        </w:rPr>
        <w:t>The Arizona Department of Education adopted My Future AZ to support ECAP implementation. My Future AZ utilizes proven technology and infrastructure from </w:t>
      </w:r>
      <w:hyperlink r:id="rId11" w:tgtFrame="_blank" w:history="1">
        <w:r w:rsidRPr="003A4AA5">
          <w:rPr>
            <w:rStyle w:val="Hyperlink"/>
            <w:spacing w:val="5"/>
            <w:sz w:val="28"/>
            <w:szCs w:val="28"/>
            <w:bdr w:val="none" w:sz="0" w:space="0" w:color="auto" w:frame="1"/>
            <w:shd w:val="clear" w:color="auto" w:fill="FFFFFF"/>
          </w:rPr>
          <w:t>Pipeline AZ</w:t>
        </w:r>
      </w:hyperlink>
      <w:r w:rsidRPr="003A4AA5">
        <w:rPr>
          <w:color w:val="000000"/>
          <w:spacing w:val="5"/>
          <w:sz w:val="28"/>
          <w:szCs w:val="28"/>
          <w:shd w:val="clear" w:color="auto" w:fill="FFFFFF"/>
        </w:rPr>
        <w:t>, an Arizona career development and job skills exploration platform, to offer students comprehensive resources and support to plan for their future careers. </w:t>
      </w:r>
    </w:p>
    <w:p w14:paraId="2523352E" w14:textId="77777777" w:rsidR="003A4AA5" w:rsidRDefault="003A4AA5" w:rsidP="00C4772D">
      <w:pPr>
        <w:spacing w:before="120" w:after="120"/>
      </w:pPr>
    </w:p>
    <w:p w14:paraId="4A54AD4E" w14:textId="77777777" w:rsidR="003A4AA5" w:rsidRDefault="003A4AA5">
      <w:pPr>
        <w:rPr>
          <w:b/>
          <w:bCs/>
        </w:rPr>
      </w:pPr>
      <w:r>
        <w:rPr>
          <w:b/>
          <w:bCs/>
        </w:rPr>
        <w:br w:type="page"/>
      </w:r>
    </w:p>
    <w:p w14:paraId="430FE9E3" w14:textId="30922AEC" w:rsidR="003F3C51" w:rsidRPr="004F75A5" w:rsidRDefault="003A4AA5" w:rsidP="003F3C51">
      <w:pPr>
        <w:spacing w:before="120" w:after="120"/>
        <w:rPr>
          <w:b/>
          <w:bCs/>
          <w:sz w:val="32"/>
          <w:szCs w:val="32"/>
        </w:rPr>
      </w:pPr>
      <w:r w:rsidRPr="004F75A5">
        <w:rPr>
          <w:b/>
          <w:bCs/>
          <w:sz w:val="32"/>
          <w:szCs w:val="32"/>
        </w:rPr>
        <w:lastRenderedPageBreak/>
        <w:t>Presenters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ED39E6" w14:paraId="71B99546" w14:textId="77777777" w:rsidTr="004F75A5">
        <w:trPr>
          <w:trHeight w:val="7773"/>
        </w:trPr>
        <w:tc>
          <w:tcPr>
            <w:tcW w:w="4135" w:type="dxa"/>
          </w:tcPr>
          <w:p w14:paraId="4AD723B0" w14:textId="5786BB3A" w:rsidR="00ED39E6" w:rsidRDefault="00ED39E6" w:rsidP="007D027B">
            <w:pPr>
              <w:spacing w:before="120" w:after="120"/>
              <w:jc w:val="center"/>
            </w:pPr>
            <w:r>
              <w:rPr>
                <w:noProof/>
              </w:rPr>
              <w:drawing>
                <wp:inline distT="0" distB="0" distL="0" distR="0" wp14:anchorId="7E0654B1" wp14:editId="0769A3DA">
                  <wp:extent cx="1599565" cy="2128319"/>
                  <wp:effectExtent l="190500" t="190500" r="191135" b="196215"/>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5599" cy="2176264"/>
                          </a:xfrm>
                          <a:prstGeom prst="rect">
                            <a:avLst/>
                          </a:prstGeom>
                          <a:ln>
                            <a:noFill/>
                          </a:ln>
                          <a:effectLst>
                            <a:outerShdw blurRad="190500" algn="tl" rotWithShape="0">
                              <a:srgbClr val="000000">
                                <a:alpha val="70000"/>
                              </a:srgbClr>
                            </a:outerShdw>
                          </a:effectLst>
                        </pic:spPr>
                      </pic:pic>
                    </a:graphicData>
                  </a:graphic>
                </wp:inline>
              </w:drawing>
            </w:r>
          </w:p>
          <w:p w14:paraId="3A8104EF" w14:textId="77777777" w:rsidR="00ED39E6" w:rsidRPr="004F75A5" w:rsidRDefault="00ED39E6" w:rsidP="00AE3D56">
            <w:pPr>
              <w:jc w:val="center"/>
              <w:rPr>
                <w:b/>
                <w:bCs/>
                <w:sz w:val="32"/>
                <w:szCs w:val="32"/>
              </w:rPr>
            </w:pPr>
            <w:r w:rsidRPr="004F75A5">
              <w:rPr>
                <w:b/>
                <w:bCs/>
                <w:sz w:val="32"/>
                <w:szCs w:val="32"/>
              </w:rPr>
              <w:t>Crystal Danzy</w:t>
            </w:r>
          </w:p>
          <w:p w14:paraId="6D9C96B9" w14:textId="77777777" w:rsidR="004F75A5" w:rsidRDefault="00ED39E6" w:rsidP="00AE3D56">
            <w:pPr>
              <w:jc w:val="center"/>
              <w:rPr>
                <w:i/>
                <w:iCs/>
                <w:sz w:val="28"/>
                <w:szCs w:val="28"/>
              </w:rPr>
            </w:pPr>
            <w:r w:rsidRPr="004F75A5">
              <w:rPr>
                <w:i/>
                <w:iCs/>
                <w:sz w:val="28"/>
                <w:szCs w:val="28"/>
              </w:rPr>
              <w:t>Headmaster of Innovation</w:t>
            </w:r>
            <w:r w:rsidR="004F75A5">
              <w:rPr>
                <w:i/>
                <w:iCs/>
                <w:sz w:val="28"/>
                <w:szCs w:val="28"/>
              </w:rPr>
              <w:t xml:space="preserve"> </w:t>
            </w:r>
          </w:p>
          <w:p w14:paraId="02A7112E" w14:textId="17212531" w:rsidR="00ED39E6" w:rsidRPr="004F75A5" w:rsidRDefault="004F75A5" w:rsidP="00AE3D56">
            <w:pPr>
              <w:jc w:val="center"/>
              <w:rPr>
                <w:b/>
                <w:bCs/>
                <w:i/>
                <w:iCs/>
                <w:sz w:val="28"/>
                <w:szCs w:val="28"/>
              </w:rPr>
            </w:pPr>
            <w:r>
              <w:rPr>
                <w:i/>
                <w:iCs/>
                <w:sz w:val="28"/>
                <w:szCs w:val="28"/>
              </w:rPr>
              <w:t xml:space="preserve">and </w:t>
            </w:r>
            <w:r w:rsidR="00ED39E6" w:rsidRPr="004F75A5">
              <w:rPr>
                <w:i/>
                <w:iCs/>
                <w:sz w:val="28"/>
                <w:szCs w:val="28"/>
              </w:rPr>
              <w:t>Design</w:t>
            </w:r>
          </w:p>
          <w:p w14:paraId="5E4AC8B5" w14:textId="77777777" w:rsidR="00ED39E6" w:rsidRPr="004F75A5" w:rsidRDefault="00ED39E6" w:rsidP="00AE3D56">
            <w:pPr>
              <w:jc w:val="center"/>
              <w:rPr>
                <w:sz w:val="28"/>
                <w:szCs w:val="28"/>
              </w:rPr>
            </w:pPr>
            <w:r w:rsidRPr="004F75A5">
              <w:rPr>
                <w:sz w:val="28"/>
                <w:szCs w:val="28"/>
              </w:rPr>
              <w:t xml:space="preserve">Casa Grande Union </w:t>
            </w:r>
          </w:p>
          <w:p w14:paraId="76B7DE6D" w14:textId="77777777" w:rsidR="00ED39E6" w:rsidRDefault="00ED39E6" w:rsidP="00AE3D56">
            <w:pPr>
              <w:jc w:val="center"/>
              <w:rPr>
                <w:sz w:val="28"/>
                <w:szCs w:val="28"/>
              </w:rPr>
            </w:pPr>
            <w:r w:rsidRPr="004F75A5">
              <w:rPr>
                <w:sz w:val="28"/>
                <w:szCs w:val="28"/>
              </w:rPr>
              <w:t>High School District</w:t>
            </w:r>
          </w:p>
          <w:p w14:paraId="275ABD35" w14:textId="49558317" w:rsidR="00C34AC5" w:rsidRPr="00C34AC5" w:rsidRDefault="00C34AC5" w:rsidP="00AE3D56">
            <w:pPr>
              <w:jc w:val="center"/>
            </w:pPr>
            <w:r w:rsidRPr="00C34AC5">
              <w:t>520.836.6767</w:t>
            </w:r>
          </w:p>
          <w:p w14:paraId="6C842136" w14:textId="6EA1588A" w:rsidR="00C34AC5" w:rsidRDefault="00C34AC5" w:rsidP="00AE3D56">
            <w:pPr>
              <w:jc w:val="center"/>
            </w:pPr>
            <w:hyperlink r:id="rId13" w:tgtFrame="_blank" w:history="1">
              <w:r w:rsidRPr="00C34AC5">
                <w:rPr>
                  <w:rStyle w:val="Hyperlink"/>
                  <w:color w:val="1155CC"/>
                  <w:shd w:val="clear" w:color="auto" w:fill="FFFFFF"/>
                </w:rPr>
                <w:t>cdanzy@cguhsd.org</w:t>
              </w:r>
            </w:hyperlink>
          </w:p>
        </w:tc>
        <w:tc>
          <w:tcPr>
            <w:tcW w:w="5310" w:type="dxa"/>
          </w:tcPr>
          <w:p w14:paraId="6EBE62EB" w14:textId="77777777" w:rsidR="00ED39E6" w:rsidRDefault="00ED39E6" w:rsidP="00E95E4A">
            <w:pPr>
              <w:rPr>
                <w:sz w:val="28"/>
                <w:szCs w:val="28"/>
              </w:rPr>
            </w:pPr>
            <w:r w:rsidRPr="00ED39E6">
              <w:rPr>
                <w:sz w:val="28"/>
                <w:szCs w:val="28"/>
              </w:rPr>
              <w:t>Born and raised in Detroit, Michigan, Crystal earned a bachelor’s degree in education from Eastern Michigan University and master’s degree and principal certificate from Northern Arizona University. She started teaching sixth grade in 2001 and later applied early childhood training to teach first grade. A passion for literacy led her to reading specialist positions at a middle and alternative high school where she later assumed the role of principal.</w:t>
            </w:r>
            <w:r>
              <w:rPr>
                <w:sz w:val="28"/>
                <w:szCs w:val="28"/>
              </w:rPr>
              <w:t xml:space="preserve"> She next</w:t>
            </w:r>
            <w:r w:rsidRPr="00ED39E6">
              <w:rPr>
                <w:sz w:val="28"/>
                <w:szCs w:val="28"/>
              </w:rPr>
              <w:t xml:space="preserve"> became the Director of Credit Recovery for the Casa Grande Union High School District, eventually leaving for a more challenging position in South Phoenix as principal of EAGLE South Mountain Charter School. While transitioning into this role, she was honored to be selected for the 2015–2016 New Schools for Phoenix Fellowship. The skills acquired during the fellowship prepared her to operate a new school in the Casa Grande Union High School District. Pathways Accelerating Career Experiences (PACE) opened its doors to students in July 2023. Over the past 22 years Crystal has transformed teachers’ and students’ perspectives on learning, growth, and achievement; and looks forward to continuing these transformations at PACE high school.</w:t>
            </w:r>
          </w:p>
          <w:p w14:paraId="23FB10A0" w14:textId="5697F8A3" w:rsidR="004F75A5" w:rsidRPr="00ED39E6" w:rsidRDefault="004F75A5" w:rsidP="00E95E4A">
            <w:pPr>
              <w:rPr>
                <w:color w:val="000000"/>
                <w:sz w:val="28"/>
                <w:szCs w:val="28"/>
                <w:shd w:val="clear" w:color="auto" w:fill="FFFFFF"/>
              </w:rPr>
            </w:pPr>
          </w:p>
        </w:tc>
      </w:tr>
      <w:tr w:rsidR="00ED39E6" w14:paraId="742A9C08" w14:textId="77777777" w:rsidTr="004F75A5">
        <w:trPr>
          <w:trHeight w:val="5190"/>
        </w:trPr>
        <w:tc>
          <w:tcPr>
            <w:tcW w:w="4135" w:type="dxa"/>
          </w:tcPr>
          <w:p w14:paraId="4191AFC7" w14:textId="77777777" w:rsidR="00ED39E6" w:rsidRDefault="00ED39E6" w:rsidP="00AE3D56">
            <w:pPr>
              <w:spacing w:before="120" w:after="120"/>
              <w:jc w:val="center"/>
            </w:pPr>
            <w:r>
              <w:rPr>
                <w:noProof/>
                <w:color w:val="000000"/>
                <w:shd w:val="clear" w:color="auto" w:fill="FFFFFF"/>
              </w:rPr>
              <w:lastRenderedPageBreak/>
              <w:drawing>
                <wp:inline distT="0" distB="0" distL="0" distR="0" wp14:anchorId="7B4B5A04" wp14:editId="2EC0E1DF">
                  <wp:extent cx="1708785" cy="2278380"/>
                  <wp:effectExtent l="190500" t="190500" r="196215" b="19812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8785" cy="2278380"/>
                          </a:xfrm>
                          <a:prstGeom prst="rect">
                            <a:avLst/>
                          </a:prstGeom>
                          <a:ln>
                            <a:noFill/>
                          </a:ln>
                          <a:effectLst>
                            <a:outerShdw blurRad="190500" algn="tl" rotWithShape="0">
                              <a:srgbClr val="000000">
                                <a:alpha val="70000"/>
                              </a:srgbClr>
                            </a:outerShdw>
                          </a:effectLst>
                        </pic:spPr>
                      </pic:pic>
                    </a:graphicData>
                  </a:graphic>
                </wp:inline>
              </w:drawing>
            </w:r>
          </w:p>
          <w:p w14:paraId="0D113A6A" w14:textId="77777777" w:rsidR="00ED39E6" w:rsidRPr="004F75A5" w:rsidRDefault="00ED39E6" w:rsidP="00E4370E">
            <w:pPr>
              <w:jc w:val="center"/>
              <w:rPr>
                <w:b/>
                <w:bCs/>
                <w:color w:val="000000"/>
                <w:sz w:val="32"/>
                <w:szCs w:val="32"/>
                <w:shd w:val="clear" w:color="auto" w:fill="FFFFFF"/>
              </w:rPr>
            </w:pPr>
            <w:r w:rsidRPr="004F75A5">
              <w:rPr>
                <w:b/>
                <w:bCs/>
                <w:color w:val="000000"/>
                <w:sz w:val="32"/>
                <w:szCs w:val="32"/>
                <w:shd w:val="clear" w:color="auto" w:fill="FFFFFF"/>
              </w:rPr>
              <w:t>Emily Brown</w:t>
            </w:r>
          </w:p>
          <w:p w14:paraId="68FAB52B" w14:textId="77777777" w:rsidR="00ED39E6" w:rsidRPr="004F75A5" w:rsidRDefault="00ED39E6" w:rsidP="00E4370E">
            <w:pPr>
              <w:jc w:val="center"/>
              <w:rPr>
                <w:i/>
                <w:iCs/>
                <w:color w:val="000000"/>
                <w:sz w:val="28"/>
                <w:szCs w:val="28"/>
                <w:shd w:val="clear" w:color="auto" w:fill="FFFFFF"/>
              </w:rPr>
            </w:pPr>
            <w:r w:rsidRPr="004F75A5">
              <w:rPr>
                <w:i/>
                <w:iCs/>
                <w:color w:val="000000"/>
                <w:sz w:val="28"/>
                <w:szCs w:val="28"/>
                <w:shd w:val="clear" w:color="auto" w:fill="FFFFFF"/>
              </w:rPr>
              <w:t>School Counselors Director</w:t>
            </w:r>
          </w:p>
          <w:p w14:paraId="364AE05C" w14:textId="77777777" w:rsidR="00ED39E6" w:rsidRDefault="00ED39E6" w:rsidP="00E4370E">
            <w:pPr>
              <w:jc w:val="center"/>
              <w:rPr>
                <w:color w:val="000000"/>
                <w:sz w:val="28"/>
                <w:szCs w:val="28"/>
                <w:shd w:val="clear" w:color="auto" w:fill="FFFFFF"/>
              </w:rPr>
            </w:pPr>
            <w:r w:rsidRPr="004F75A5">
              <w:rPr>
                <w:color w:val="000000"/>
                <w:sz w:val="28"/>
                <w:szCs w:val="28"/>
                <w:shd w:val="clear" w:color="auto" w:fill="FFFFFF"/>
              </w:rPr>
              <w:t>Arizona Department of Education</w:t>
            </w:r>
          </w:p>
          <w:p w14:paraId="43638188" w14:textId="140786B8" w:rsidR="001A7102" w:rsidRDefault="001A7102" w:rsidP="00E4370E">
            <w:pPr>
              <w:jc w:val="center"/>
              <w:rPr>
                <w:shd w:val="clear" w:color="auto" w:fill="FFFFFF"/>
              </w:rPr>
            </w:pPr>
            <w:r w:rsidRPr="001A7102">
              <w:rPr>
                <w:shd w:val="clear" w:color="auto" w:fill="FFFFFF"/>
              </w:rPr>
              <w:t> 602.542.5353</w:t>
            </w:r>
          </w:p>
          <w:p w14:paraId="5823F353" w14:textId="277F6EAF" w:rsidR="001A7102" w:rsidRDefault="001A7102" w:rsidP="00E4370E">
            <w:pPr>
              <w:jc w:val="center"/>
              <w:rPr>
                <w:shd w:val="clear" w:color="auto" w:fill="FFFFFF"/>
              </w:rPr>
            </w:pPr>
            <w:hyperlink r:id="rId15" w:history="1">
              <w:r w:rsidRPr="00C07643">
                <w:rPr>
                  <w:rStyle w:val="Hyperlink"/>
                  <w:shd w:val="clear" w:color="auto" w:fill="FFFFFF"/>
                </w:rPr>
                <w:t>Emily.Brown@azed.gov</w:t>
              </w:r>
            </w:hyperlink>
          </w:p>
          <w:p w14:paraId="336B8B25" w14:textId="77777777" w:rsidR="004F75A5" w:rsidRDefault="004F75A5" w:rsidP="00E4370E">
            <w:pPr>
              <w:jc w:val="center"/>
            </w:pPr>
          </w:p>
          <w:p w14:paraId="1602A537" w14:textId="77777777" w:rsidR="00C34AC5" w:rsidRDefault="00C34AC5" w:rsidP="00E4370E">
            <w:pPr>
              <w:jc w:val="center"/>
            </w:pPr>
          </w:p>
          <w:p w14:paraId="15A65BAF" w14:textId="75052974" w:rsidR="004F75A5" w:rsidRDefault="004F75A5" w:rsidP="00E4370E">
            <w:pPr>
              <w:jc w:val="center"/>
            </w:pPr>
          </w:p>
        </w:tc>
        <w:tc>
          <w:tcPr>
            <w:tcW w:w="5310" w:type="dxa"/>
          </w:tcPr>
          <w:p w14:paraId="471112D5" w14:textId="77777777" w:rsidR="004F75A5" w:rsidRDefault="004F75A5" w:rsidP="00E4370E">
            <w:pPr>
              <w:rPr>
                <w:b/>
                <w:bCs/>
                <w:i/>
                <w:iCs/>
                <w:color w:val="000000"/>
                <w:sz w:val="28"/>
                <w:szCs w:val="28"/>
                <w:shd w:val="clear" w:color="auto" w:fill="FFFFFF"/>
              </w:rPr>
            </w:pPr>
          </w:p>
          <w:p w14:paraId="54A33C34" w14:textId="189723A3" w:rsidR="00ED39E6" w:rsidRPr="00ED39E6" w:rsidRDefault="00ED39E6" w:rsidP="00E4370E">
            <w:pPr>
              <w:rPr>
                <w:sz w:val="28"/>
                <w:szCs w:val="28"/>
              </w:rPr>
            </w:pPr>
            <w:r w:rsidRPr="004F75A5">
              <w:rPr>
                <w:color w:val="000000"/>
                <w:sz w:val="28"/>
                <w:szCs w:val="28"/>
                <w:shd w:val="clear" w:color="auto" w:fill="FFFFFF"/>
              </w:rPr>
              <w:t>Emily</w:t>
            </w:r>
            <w:r w:rsidRPr="00ED39E6">
              <w:rPr>
                <w:color w:val="000000"/>
                <w:sz w:val="28"/>
                <w:szCs w:val="28"/>
                <w:shd w:val="clear" w:color="auto" w:fill="FFFFFF"/>
              </w:rPr>
              <w:t xml:space="preserve"> is the Director of School Counselors at the Arizona Department of Education. With over 12 years of experience working in K–12 education as a school counselor and Jobs for America’s Graduates (JAG) coordinator, she brings unique perspectives from working in both Ohio and Arizona. With a strong background in implementing the American School Counselors Association (ASCA) National Model, she is passionate about promoting comprehensive school counseling programs.</w:t>
            </w:r>
          </w:p>
          <w:p w14:paraId="2A17F54F" w14:textId="0347108D" w:rsidR="00ED39E6" w:rsidRPr="00ED39E6" w:rsidRDefault="00ED39E6" w:rsidP="00E4370E">
            <w:pPr>
              <w:spacing w:before="120" w:after="120"/>
              <w:rPr>
                <w:sz w:val="28"/>
                <w:szCs w:val="28"/>
              </w:rPr>
            </w:pPr>
          </w:p>
        </w:tc>
      </w:tr>
      <w:tr w:rsidR="00ED39E6" w14:paraId="2F3A582F" w14:textId="77777777" w:rsidTr="004F75A5">
        <w:trPr>
          <w:trHeight w:val="5226"/>
        </w:trPr>
        <w:tc>
          <w:tcPr>
            <w:tcW w:w="4135" w:type="dxa"/>
          </w:tcPr>
          <w:p w14:paraId="24E5ADA8" w14:textId="77777777" w:rsidR="00ED39E6" w:rsidRPr="00403944" w:rsidRDefault="00ED39E6" w:rsidP="00AE3D56">
            <w:pPr>
              <w:jc w:val="center"/>
              <w:rPr>
                <w:sz w:val="28"/>
                <w:szCs w:val="28"/>
              </w:rPr>
            </w:pPr>
            <w:r>
              <w:rPr>
                <w:noProof/>
              </w:rPr>
              <w:drawing>
                <wp:inline distT="0" distB="0" distL="0" distR="0" wp14:anchorId="1A844DEA" wp14:editId="15CBCCFF">
                  <wp:extent cx="1623060" cy="2164079"/>
                  <wp:effectExtent l="190500" t="190500" r="186690" b="1987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6458" cy="2168610"/>
                          </a:xfrm>
                          <a:prstGeom prst="rect">
                            <a:avLst/>
                          </a:prstGeom>
                          <a:ln>
                            <a:noFill/>
                          </a:ln>
                          <a:effectLst>
                            <a:outerShdw blurRad="190500" algn="tl" rotWithShape="0">
                              <a:srgbClr val="000000">
                                <a:alpha val="70000"/>
                              </a:srgbClr>
                            </a:outerShdw>
                          </a:effectLst>
                        </pic:spPr>
                      </pic:pic>
                    </a:graphicData>
                  </a:graphic>
                </wp:inline>
              </w:drawing>
            </w:r>
          </w:p>
          <w:p w14:paraId="1A43C5CC" w14:textId="77777777" w:rsidR="00ED39E6" w:rsidRPr="004F75A5" w:rsidRDefault="00ED39E6" w:rsidP="00E4370E">
            <w:pPr>
              <w:jc w:val="center"/>
              <w:rPr>
                <w:b/>
                <w:bCs/>
                <w:sz w:val="32"/>
                <w:szCs w:val="32"/>
              </w:rPr>
            </w:pPr>
            <w:r w:rsidRPr="004F75A5">
              <w:rPr>
                <w:b/>
                <w:bCs/>
                <w:sz w:val="32"/>
                <w:szCs w:val="32"/>
              </w:rPr>
              <w:t>Andrea Glenn</w:t>
            </w:r>
          </w:p>
          <w:p w14:paraId="3507ECB1" w14:textId="77777777" w:rsidR="00ED39E6" w:rsidRPr="004F75A5" w:rsidRDefault="00ED39E6" w:rsidP="00E4370E">
            <w:pPr>
              <w:jc w:val="center"/>
              <w:rPr>
                <w:b/>
                <w:bCs/>
                <w:i/>
                <w:iCs/>
                <w:sz w:val="28"/>
                <w:szCs w:val="28"/>
              </w:rPr>
            </w:pPr>
            <w:r w:rsidRPr="004F75A5">
              <w:rPr>
                <w:i/>
                <w:iCs/>
                <w:sz w:val="28"/>
                <w:szCs w:val="28"/>
              </w:rPr>
              <w:t xml:space="preserve">Postsecondary &amp; Community </w:t>
            </w:r>
          </w:p>
          <w:p w14:paraId="0C100404" w14:textId="77777777" w:rsidR="00ED39E6" w:rsidRPr="004F75A5" w:rsidRDefault="00ED39E6" w:rsidP="00E4370E">
            <w:pPr>
              <w:jc w:val="center"/>
              <w:rPr>
                <w:b/>
                <w:bCs/>
                <w:i/>
                <w:iCs/>
                <w:sz w:val="28"/>
                <w:szCs w:val="28"/>
              </w:rPr>
            </w:pPr>
            <w:r w:rsidRPr="004F75A5">
              <w:rPr>
                <w:i/>
                <w:iCs/>
                <w:sz w:val="28"/>
                <w:szCs w:val="28"/>
              </w:rPr>
              <w:t>Engagement Director</w:t>
            </w:r>
          </w:p>
          <w:p w14:paraId="50F7C593" w14:textId="77777777" w:rsidR="00ED39E6" w:rsidRDefault="00ED39E6" w:rsidP="00E4370E">
            <w:pPr>
              <w:jc w:val="center"/>
              <w:rPr>
                <w:sz w:val="28"/>
                <w:szCs w:val="28"/>
              </w:rPr>
            </w:pPr>
            <w:r w:rsidRPr="004F75A5">
              <w:rPr>
                <w:sz w:val="28"/>
                <w:szCs w:val="28"/>
              </w:rPr>
              <w:t>Arizona Department of Education</w:t>
            </w:r>
          </w:p>
          <w:p w14:paraId="33493389" w14:textId="77777777" w:rsidR="001A7102" w:rsidRDefault="001A7102" w:rsidP="001A7102">
            <w:pPr>
              <w:pStyle w:val="NormalWeb"/>
              <w:shd w:val="clear" w:color="auto" w:fill="FFFFFF"/>
              <w:spacing w:before="0" w:beforeAutospacing="0" w:after="0" w:afterAutospacing="0"/>
              <w:jc w:val="center"/>
              <w:rPr>
                <w:color w:val="222222"/>
              </w:rPr>
            </w:pPr>
            <w:r w:rsidRPr="001A7102">
              <w:rPr>
                <w:color w:val="222222"/>
              </w:rPr>
              <w:t>602</w:t>
            </w:r>
            <w:r>
              <w:rPr>
                <w:color w:val="222222"/>
              </w:rPr>
              <w:t>.</w:t>
            </w:r>
            <w:r w:rsidRPr="001A7102">
              <w:rPr>
                <w:color w:val="222222"/>
              </w:rPr>
              <w:t>258</w:t>
            </w:r>
            <w:r>
              <w:rPr>
                <w:color w:val="222222"/>
              </w:rPr>
              <w:t>.</w:t>
            </w:r>
            <w:r w:rsidRPr="001A7102">
              <w:rPr>
                <w:color w:val="222222"/>
              </w:rPr>
              <w:t>2410</w:t>
            </w:r>
          </w:p>
          <w:p w14:paraId="0575D1BA" w14:textId="30D9EC40" w:rsidR="001A7102" w:rsidRPr="001A7102" w:rsidRDefault="001A7102" w:rsidP="001A7102">
            <w:pPr>
              <w:pStyle w:val="NormalWeb"/>
              <w:shd w:val="clear" w:color="auto" w:fill="FFFFFF"/>
              <w:spacing w:before="0" w:beforeAutospacing="0" w:after="0" w:afterAutospacing="0"/>
              <w:jc w:val="center"/>
              <w:rPr>
                <w:color w:val="222222"/>
              </w:rPr>
            </w:pPr>
            <w:hyperlink r:id="rId17" w:tgtFrame="_blank" w:history="1">
              <w:r w:rsidRPr="001A7102">
                <w:rPr>
                  <w:rStyle w:val="Hyperlink"/>
                  <w:color w:val="1155CC"/>
                </w:rPr>
                <w:t>Andrea.Glenn@azed.gov</w:t>
              </w:r>
            </w:hyperlink>
          </w:p>
          <w:p w14:paraId="6FE58F3A" w14:textId="5D76CC64" w:rsidR="001A7102" w:rsidRPr="00403944" w:rsidRDefault="001A7102" w:rsidP="00E4370E">
            <w:pPr>
              <w:jc w:val="center"/>
              <w:rPr>
                <w:sz w:val="28"/>
                <w:szCs w:val="28"/>
              </w:rPr>
            </w:pPr>
          </w:p>
        </w:tc>
        <w:tc>
          <w:tcPr>
            <w:tcW w:w="5310" w:type="dxa"/>
          </w:tcPr>
          <w:p w14:paraId="74C38374" w14:textId="77777777" w:rsidR="004F75A5" w:rsidRDefault="004F75A5" w:rsidP="00E4370E">
            <w:pPr>
              <w:rPr>
                <w:b/>
                <w:bCs/>
                <w:i/>
                <w:iCs/>
                <w:color w:val="212121"/>
                <w:sz w:val="28"/>
                <w:szCs w:val="28"/>
                <w:shd w:val="clear" w:color="auto" w:fill="FFFFFF"/>
              </w:rPr>
            </w:pPr>
          </w:p>
          <w:p w14:paraId="3C5FB427" w14:textId="3ABDD0DA" w:rsidR="00ED39E6" w:rsidRPr="00ED39E6" w:rsidRDefault="00ED39E6" w:rsidP="00E4370E">
            <w:pPr>
              <w:rPr>
                <w:color w:val="212121"/>
                <w:sz w:val="28"/>
                <w:szCs w:val="28"/>
                <w:shd w:val="clear" w:color="auto" w:fill="FFFFFF"/>
              </w:rPr>
            </w:pPr>
            <w:r w:rsidRPr="004F75A5">
              <w:rPr>
                <w:color w:val="212121"/>
                <w:sz w:val="28"/>
                <w:szCs w:val="28"/>
                <w:shd w:val="clear" w:color="auto" w:fill="FFFFFF"/>
              </w:rPr>
              <w:t>Andrea</w:t>
            </w:r>
            <w:r w:rsidRPr="00ED39E6">
              <w:rPr>
                <w:b/>
                <w:bCs/>
                <w:i/>
                <w:iCs/>
                <w:color w:val="212121"/>
                <w:sz w:val="28"/>
                <w:szCs w:val="28"/>
                <w:shd w:val="clear" w:color="auto" w:fill="FFFFFF"/>
              </w:rPr>
              <w:t xml:space="preserve"> </w:t>
            </w:r>
            <w:r w:rsidRPr="00ED39E6">
              <w:rPr>
                <w:color w:val="212121"/>
                <w:sz w:val="28"/>
                <w:szCs w:val="28"/>
                <w:shd w:val="clear" w:color="auto" w:fill="FFFFFF"/>
              </w:rPr>
              <w:t xml:space="preserve">is ADE’s Director of Postsecondary and Community Engagement, joining the team in June 2020. Andrea began </w:t>
            </w:r>
            <w:r w:rsidR="004F75A5">
              <w:rPr>
                <w:color w:val="212121"/>
                <w:sz w:val="28"/>
                <w:szCs w:val="28"/>
                <w:shd w:val="clear" w:color="auto" w:fill="FFFFFF"/>
              </w:rPr>
              <w:t>working</w:t>
            </w:r>
            <w:r w:rsidRPr="00ED39E6">
              <w:rPr>
                <w:color w:val="212121"/>
                <w:sz w:val="28"/>
                <w:szCs w:val="28"/>
                <w:shd w:val="clear" w:color="auto" w:fill="FFFFFF"/>
              </w:rPr>
              <w:t xml:space="preserve"> in the field of education upon graduating from Arizona State University and </w:t>
            </w:r>
            <w:r w:rsidR="004F75A5">
              <w:rPr>
                <w:color w:val="212121"/>
                <w:sz w:val="28"/>
                <w:szCs w:val="28"/>
                <w:shd w:val="clear" w:color="auto" w:fill="FFFFFF"/>
              </w:rPr>
              <w:t>was</w:t>
            </w:r>
            <w:r w:rsidRPr="00ED39E6">
              <w:rPr>
                <w:color w:val="212121"/>
                <w:sz w:val="28"/>
                <w:szCs w:val="28"/>
                <w:shd w:val="clear" w:color="auto" w:fill="FFFFFF"/>
              </w:rPr>
              <w:t xml:space="preserve"> accepted into Teach for America as a high school English teacher. Andrea has </w:t>
            </w:r>
            <w:r w:rsidR="004F75A5">
              <w:rPr>
                <w:color w:val="212121"/>
                <w:sz w:val="28"/>
                <w:szCs w:val="28"/>
                <w:shd w:val="clear" w:color="auto" w:fill="FFFFFF"/>
              </w:rPr>
              <w:t>served for more than</w:t>
            </w:r>
            <w:r w:rsidRPr="00ED39E6">
              <w:rPr>
                <w:color w:val="212121"/>
                <w:sz w:val="28"/>
                <w:szCs w:val="28"/>
                <w:shd w:val="clear" w:color="auto" w:fill="FFFFFF"/>
              </w:rPr>
              <w:t xml:space="preserve"> 17 years in the field of education, </w:t>
            </w:r>
            <w:r w:rsidR="004F75A5">
              <w:rPr>
                <w:color w:val="212121"/>
                <w:sz w:val="28"/>
                <w:szCs w:val="28"/>
                <w:shd w:val="clear" w:color="auto" w:fill="FFFFFF"/>
              </w:rPr>
              <w:t>with 12</w:t>
            </w:r>
            <w:r w:rsidRPr="00ED39E6">
              <w:rPr>
                <w:color w:val="212121"/>
                <w:sz w:val="28"/>
                <w:szCs w:val="28"/>
                <w:shd w:val="clear" w:color="auto" w:fill="FFFFFF"/>
              </w:rPr>
              <w:t xml:space="preserve"> </w:t>
            </w:r>
            <w:r w:rsidR="004F75A5">
              <w:rPr>
                <w:color w:val="212121"/>
                <w:sz w:val="28"/>
                <w:szCs w:val="28"/>
                <w:shd w:val="clear" w:color="auto" w:fill="FFFFFF"/>
              </w:rPr>
              <w:t xml:space="preserve">years </w:t>
            </w:r>
            <w:r w:rsidRPr="00ED39E6">
              <w:rPr>
                <w:color w:val="212121"/>
                <w:sz w:val="28"/>
                <w:szCs w:val="28"/>
                <w:shd w:val="clear" w:color="auto" w:fill="FFFFFF"/>
              </w:rPr>
              <w:t>specifically s</w:t>
            </w:r>
            <w:r w:rsidR="004F75A5">
              <w:rPr>
                <w:color w:val="212121"/>
                <w:sz w:val="28"/>
                <w:szCs w:val="28"/>
                <w:shd w:val="clear" w:color="auto" w:fill="FFFFFF"/>
              </w:rPr>
              <w:t>upporting</w:t>
            </w:r>
            <w:r w:rsidRPr="00ED39E6">
              <w:rPr>
                <w:color w:val="212121"/>
                <w:sz w:val="28"/>
                <w:szCs w:val="28"/>
                <w:shd w:val="clear" w:color="auto" w:fill="FFFFFF"/>
              </w:rPr>
              <w:t xml:space="preserve"> first generation students</w:t>
            </w:r>
            <w:r w:rsidR="004F75A5">
              <w:rPr>
                <w:color w:val="212121"/>
                <w:sz w:val="28"/>
                <w:szCs w:val="28"/>
                <w:shd w:val="clear" w:color="auto" w:fill="FFFFFF"/>
              </w:rPr>
              <w:t xml:space="preserve"> as they moved into </w:t>
            </w:r>
            <w:r w:rsidRPr="00ED39E6">
              <w:rPr>
                <w:color w:val="212121"/>
                <w:sz w:val="28"/>
                <w:szCs w:val="28"/>
                <w:shd w:val="clear" w:color="auto" w:fill="FFFFFF"/>
              </w:rPr>
              <w:t>and through college. Andrea is excited to work at ADE in this role and help bring schools, districts, and postsecondary organizations together to best support students, preschool through college. </w:t>
            </w:r>
          </w:p>
          <w:p w14:paraId="54B4980F" w14:textId="77777777" w:rsidR="00ED39E6" w:rsidRPr="00ED39E6" w:rsidRDefault="00ED39E6" w:rsidP="00E4370E">
            <w:pPr>
              <w:rPr>
                <w:b/>
                <w:bCs/>
                <w:sz w:val="28"/>
                <w:szCs w:val="28"/>
              </w:rPr>
            </w:pPr>
          </w:p>
        </w:tc>
      </w:tr>
      <w:tr w:rsidR="00ED39E6" w14:paraId="1CC476E3" w14:textId="77777777" w:rsidTr="004F75A5">
        <w:trPr>
          <w:trHeight w:val="4866"/>
        </w:trPr>
        <w:tc>
          <w:tcPr>
            <w:tcW w:w="4135" w:type="dxa"/>
          </w:tcPr>
          <w:p w14:paraId="0F1328CD" w14:textId="77777777" w:rsidR="00ED39E6" w:rsidRPr="00403944" w:rsidRDefault="00ED39E6" w:rsidP="00AE3D56">
            <w:pPr>
              <w:jc w:val="center"/>
              <w:rPr>
                <w:sz w:val="28"/>
                <w:szCs w:val="28"/>
              </w:rPr>
            </w:pPr>
            <w:r>
              <w:rPr>
                <w:noProof/>
              </w:rPr>
              <w:lastRenderedPageBreak/>
              <w:drawing>
                <wp:inline distT="0" distB="0" distL="0" distR="0" wp14:anchorId="75A7B726" wp14:editId="1F2A76BC">
                  <wp:extent cx="1845995" cy="1950720"/>
                  <wp:effectExtent l="190500" t="190500" r="192405" b="182880"/>
                  <wp:docPr id="990004117"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04117" name="Picture 1" descr="A person smiling at camera&#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2172" cy="1967815"/>
                          </a:xfrm>
                          <a:prstGeom prst="rect">
                            <a:avLst/>
                          </a:prstGeom>
                          <a:ln>
                            <a:noFill/>
                          </a:ln>
                          <a:effectLst>
                            <a:outerShdw blurRad="190500" algn="tl" rotWithShape="0">
                              <a:srgbClr val="000000">
                                <a:alpha val="70000"/>
                              </a:srgbClr>
                            </a:outerShdw>
                          </a:effectLst>
                        </pic:spPr>
                      </pic:pic>
                    </a:graphicData>
                  </a:graphic>
                </wp:inline>
              </w:drawing>
            </w:r>
          </w:p>
          <w:p w14:paraId="6D110807" w14:textId="77777777" w:rsidR="00ED39E6" w:rsidRPr="004F75A5" w:rsidRDefault="00ED39E6" w:rsidP="00E4370E">
            <w:pPr>
              <w:jc w:val="center"/>
              <w:rPr>
                <w:b/>
                <w:bCs/>
                <w:sz w:val="32"/>
                <w:szCs w:val="32"/>
              </w:rPr>
            </w:pPr>
            <w:r w:rsidRPr="004F75A5">
              <w:rPr>
                <w:b/>
                <w:bCs/>
                <w:sz w:val="32"/>
                <w:szCs w:val="32"/>
              </w:rPr>
              <w:t>Jessica Howe</w:t>
            </w:r>
          </w:p>
          <w:p w14:paraId="416DE04A" w14:textId="77777777" w:rsidR="00ED39E6" w:rsidRPr="004F75A5" w:rsidRDefault="00ED39E6" w:rsidP="00E4370E">
            <w:pPr>
              <w:jc w:val="center"/>
              <w:rPr>
                <w:i/>
                <w:iCs/>
                <w:sz w:val="28"/>
                <w:szCs w:val="28"/>
              </w:rPr>
            </w:pPr>
            <w:r w:rsidRPr="004F75A5">
              <w:rPr>
                <w:i/>
                <w:iCs/>
                <w:sz w:val="28"/>
                <w:szCs w:val="28"/>
              </w:rPr>
              <w:t>My Future AZ Director</w:t>
            </w:r>
          </w:p>
          <w:p w14:paraId="0B094D7B" w14:textId="77777777" w:rsidR="00ED39E6" w:rsidRDefault="00ED39E6" w:rsidP="00E4370E">
            <w:pPr>
              <w:jc w:val="center"/>
              <w:rPr>
                <w:sz w:val="28"/>
                <w:szCs w:val="28"/>
              </w:rPr>
            </w:pPr>
            <w:r w:rsidRPr="004F75A5">
              <w:rPr>
                <w:sz w:val="28"/>
                <w:szCs w:val="28"/>
              </w:rPr>
              <w:t>Arizona Department of Education</w:t>
            </w:r>
          </w:p>
          <w:p w14:paraId="45B5B7EE" w14:textId="20BB9AC7" w:rsidR="001A7102" w:rsidRPr="00C34AC5" w:rsidRDefault="00C34AC5" w:rsidP="00E4370E">
            <w:pPr>
              <w:jc w:val="center"/>
              <w:rPr>
                <w:sz w:val="28"/>
                <w:szCs w:val="28"/>
              </w:rPr>
            </w:pPr>
            <w:hyperlink r:id="rId19" w:tgtFrame="_blank" w:history="1">
              <w:r w:rsidRPr="00C34AC5">
                <w:rPr>
                  <w:rStyle w:val="Hyperlink"/>
                  <w:color w:val="1155CC"/>
                  <w:shd w:val="clear" w:color="auto" w:fill="FFFFFF"/>
                </w:rPr>
                <w:t>jhowe@pipelineaz.com</w:t>
              </w:r>
            </w:hyperlink>
          </w:p>
        </w:tc>
        <w:tc>
          <w:tcPr>
            <w:tcW w:w="5310" w:type="dxa"/>
          </w:tcPr>
          <w:p w14:paraId="132E0ACC" w14:textId="1F020EF8" w:rsidR="00ED39E6" w:rsidRPr="00ED39E6" w:rsidRDefault="00ED39E6" w:rsidP="00E4370E">
            <w:pPr>
              <w:rPr>
                <w:color w:val="222222"/>
                <w:sz w:val="28"/>
                <w:szCs w:val="28"/>
                <w:shd w:val="clear" w:color="auto" w:fill="FFFFFF"/>
              </w:rPr>
            </w:pPr>
            <w:r w:rsidRPr="004F75A5">
              <w:rPr>
                <w:color w:val="222222"/>
                <w:sz w:val="28"/>
                <w:szCs w:val="28"/>
                <w:shd w:val="clear" w:color="auto" w:fill="FFFFFF"/>
              </w:rPr>
              <w:t>Jessica</w:t>
            </w:r>
            <w:r w:rsidRPr="00ED39E6">
              <w:rPr>
                <w:b/>
                <w:bCs/>
                <w:i/>
                <w:iCs/>
                <w:color w:val="222222"/>
                <w:sz w:val="28"/>
                <w:szCs w:val="28"/>
                <w:shd w:val="clear" w:color="auto" w:fill="FFFFFF"/>
              </w:rPr>
              <w:t xml:space="preserve"> </w:t>
            </w:r>
            <w:r w:rsidRPr="00ED39E6">
              <w:rPr>
                <w:color w:val="000000"/>
                <w:sz w:val="28"/>
                <w:szCs w:val="28"/>
                <w:shd w:val="clear" w:color="auto" w:fill="FFFFFF"/>
              </w:rPr>
              <w:t>is a career educator and is proud to have supported students, parents and teachers across Arizona for the last 17 years with most of her focus in the public schools of Pima County. During those 17 years, she taught full-time in prek-8</w:t>
            </w:r>
            <w:r w:rsidRPr="00ED39E6">
              <w:rPr>
                <w:color w:val="000000"/>
                <w:sz w:val="28"/>
                <w:szCs w:val="28"/>
                <w:shd w:val="clear" w:color="auto" w:fill="FFFFFF"/>
                <w:vertAlign w:val="superscript"/>
              </w:rPr>
              <w:t>th</w:t>
            </w:r>
            <w:r w:rsidRPr="00ED39E6">
              <w:rPr>
                <w:color w:val="000000"/>
                <w:sz w:val="28"/>
                <w:szCs w:val="28"/>
                <w:shd w:val="clear" w:color="auto" w:fill="FFFFFF"/>
              </w:rPr>
              <w:t> grade classrooms, created and implemented stem curriculum throughout the Flowing Wells Unified School District and supported teachers and students throughout Southern Arizona in developing research and engineering projects that solved real-world problems to compete at the Southern Arizona Research and Engineering Fair. She is a strong supporter of diverse social justice practices, equity within Arizona classrooms and equal opportunities for marginalized communities. She is a business owner in Tucson, Az, proud wife and mother to three wonderful children.</w:t>
            </w:r>
            <w:r w:rsidRPr="00ED39E6">
              <w:rPr>
                <w:rFonts w:ascii="Candara" w:hAnsi="Candara"/>
                <w:color w:val="000000"/>
                <w:sz w:val="28"/>
                <w:szCs w:val="28"/>
                <w:shd w:val="clear" w:color="auto" w:fill="FFFFFF"/>
              </w:rPr>
              <w:t> </w:t>
            </w:r>
          </w:p>
          <w:p w14:paraId="675E03CB" w14:textId="77777777" w:rsidR="00ED39E6" w:rsidRPr="00ED39E6" w:rsidRDefault="00ED39E6" w:rsidP="00E4370E">
            <w:pPr>
              <w:rPr>
                <w:b/>
                <w:bCs/>
                <w:sz w:val="28"/>
                <w:szCs w:val="28"/>
              </w:rPr>
            </w:pPr>
          </w:p>
        </w:tc>
      </w:tr>
    </w:tbl>
    <w:p w14:paraId="7F6262C2" w14:textId="15FEA23A" w:rsidR="008F47A8" w:rsidRPr="00DB025D" w:rsidRDefault="008F47A8" w:rsidP="003A4AA5">
      <w:pPr>
        <w:spacing w:before="120" w:after="120"/>
        <w:rPr>
          <w:sz w:val="28"/>
          <w:szCs w:val="28"/>
        </w:rPr>
      </w:pPr>
    </w:p>
    <w:p w14:paraId="7B3AEA46" w14:textId="77777777" w:rsidR="00403944" w:rsidRDefault="00403944" w:rsidP="00403944">
      <w:pPr>
        <w:rPr>
          <w:color w:val="000000"/>
          <w:sz w:val="28"/>
          <w:szCs w:val="28"/>
          <w:shd w:val="clear" w:color="auto" w:fill="FFFFFF"/>
        </w:rPr>
      </w:pPr>
    </w:p>
    <w:p w14:paraId="43569195" w14:textId="77777777" w:rsidR="00403944" w:rsidRDefault="00403944" w:rsidP="00403944">
      <w:pPr>
        <w:rPr>
          <w:color w:val="212121"/>
          <w:sz w:val="28"/>
          <w:szCs w:val="28"/>
          <w:shd w:val="clear" w:color="auto" w:fill="FFFFFF"/>
        </w:rPr>
      </w:pPr>
    </w:p>
    <w:p w14:paraId="5E6A0DA8" w14:textId="259ABCA6" w:rsidR="00AE3D56" w:rsidRPr="000B48AC" w:rsidRDefault="00AE3D56" w:rsidP="00403944">
      <w:pPr>
        <w:rPr>
          <w:color w:val="212121"/>
          <w:sz w:val="28"/>
          <w:szCs w:val="28"/>
          <w:shd w:val="clear" w:color="auto" w:fill="FFFFFF"/>
        </w:rPr>
      </w:pPr>
    </w:p>
    <w:sectPr w:rsidR="00AE3D56" w:rsidRPr="000B48AC" w:rsidSect="00633D8B">
      <w:headerReference w:type="even" r:id="rId20"/>
      <w:headerReference w:type="default" r:id="rId21"/>
      <w:footerReference w:type="even" r:id="rId22"/>
      <w:footerReference w:type="default" r:id="rId23"/>
      <w:headerReference w:type="first" r:id="rId24"/>
      <w:footerReference w:type="first" r:id="rId2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A6D4" w14:textId="77777777" w:rsidR="00AD0497" w:rsidRDefault="00AD0497" w:rsidP="001F24CA">
      <w:r>
        <w:separator/>
      </w:r>
    </w:p>
  </w:endnote>
  <w:endnote w:type="continuationSeparator" w:id="0">
    <w:p w14:paraId="54D0FBDE" w14:textId="77777777" w:rsidR="00AD0497" w:rsidRDefault="00AD0497" w:rsidP="001F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e Slab B Bold">
    <w:altName w:val="Cambria"/>
    <w:panose1 w:val="00000000000000000000"/>
    <w:charset w:val="00"/>
    <w:family w:val="roman"/>
    <w:notTrueType/>
    <w:pitch w:val="default"/>
    <w:sig w:usb0="00000003" w:usb1="00000000" w:usb2="00000000" w:usb3="00000000" w:csb0="00000001" w:csb1="00000000"/>
  </w:font>
  <w:font w:name="Circe Slab A Light">
    <w:altName w:val="Cambria"/>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6DBF" w14:textId="77777777" w:rsidR="00682B8F" w:rsidRDefault="00682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623623"/>
      <w:docPartObj>
        <w:docPartGallery w:val="Page Numbers (Bottom of Page)"/>
        <w:docPartUnique/>
      </w:docPartObj>
    </w:sdtPr>
    <w:sdtContent>
      <w:p w14:paraId="7325DA12" w14:textId="67B66D7D" w:rsidR="001F24CA" w:rsidRDefault="001F24C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816B3D0" w14:textId="77777777" w:rsidR="001F24CA" w:rsidRDefault="001F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9918" w14:textId="77777777" w:rsidR="00682B8F" w:rsidRDefault="0068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3B24" w14:textId="77777777" w:rsidR="00AD0497" w:rsidRDefault="00AD0497" w:rsidP="001F24CA">
      <w:r>
        <w:separator/>
      </w:r>
    </w:p>
  </w:footnote>
  <w:footnote w:type="continuationSeparator" w:id="0">
    <w:p w14:paraId="65574377" w14:textId="77777777" w:rsidR="00AD0497" w:rsidRDefault="00AD0497" w:rsidP="001F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BA16" w14:textId="77777777" w:rsidR="00682B8F" w:rsidRDefault="0068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9FF2" w14:textId="67B43791" w:rsidR="00682B8F" w:rsidRDefault="00682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ECAB" w14:textId="77777777" w:rsidR="00682B8F" w:rsidRDefault="0068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61F6"/>
    <w:multiLevelType w:val="hybridMultilevel"/>
    <w:tmpl w:val="D340D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70CD"/>
    <w:multiLevelType w:val="multilevel"/>
    <w:tmpl w:val="5C5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F5AE1"/>
    <w:multiLevelType w:val="hybridMultilevel"/>
    <w:tmpl w:val="71DEB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0711F"/>
    <w:multiLevelType w:val="hybridMultilevel"/>
    <w:tmpl w:val="28F244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C42D2"/>
    <w:multiLevelType w:val="hybridMultilevel"/>
    <w:tmpl w:val="73842B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1639A2"/>
    <w:multiLevelType w:val="hybridMultilevel"/>
    <w:tmpl w:val="78A0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37100"/>
    <w:multiLevelType w:val="hybridMultilevel"/>
    <w:tmpl w:val="7876B3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11CFF"/>
    <w:multiLevelType w:val="hybridMultilevel"/>
    <w:tmpl w:val="0478B46E"/>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D5F138C"/>
    <w:multiLevelType w:val="hybridMultilevel"/>
    <w:tmpl w:val="1AEAFE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FA5EE4"/>
    <w:multiLevelType w:val="hybridMultilevel"/>
    <w:tmpl w:val="038A17EE"/>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3F9B6A00"/>
    <w:multiLevelType w:val="hybridMultilevel"/>
    <w:tmpl w:val="E90E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4625D"/>
    <w:multiLevelType w:val="hybridMultilevel"/>
    <w:tmpl w:val="ADA4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704CB1"/>
    <w:multiLevelType w:val="hybridMultilevel"/>
    <w:tmpl w:val="43AC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586771">
    <w:abstractNumId w:val="1"/>
  </w:num>
  <w:num w:numId="2" w16cid:durableId="1538815499">
    <w:abstractNumId w:val="11"/>
  </w:num>
  <w:num w:numId="3" w16cid:durableId="399980347">
    <w:abstractNumId w:val="7"/>
  </w:num>
  <w:num w:numId="4" w16cid:durableId="2147038829">
    <w:abstractNumId w:val="5"/>
  </w:num>
  <w:num w:numId="5" w16cid:durableId="2054037832">
    <w:abstractNumId w:val="0"/>
  </w:num>
  <w:num w:numId="6" w16cid:durableId="453864482">
    <w:abstractNumId w:val="2"/>
  </w:num>
  <w:num w:numId="7" w16cid:durableId="1773209179">
    <w:abstractNumId w:val="12"/>
  </w:num>
  <w:num w:numId="8" w16cid:durableId="249317296">
    <w:abstractNumId w:val="10"/>
  </w:num>
  <w:num w:numId="9" w16cid:durableId="1050153949">
    <w:abstractNumId w:val="9"/>
  </w:num>
  <w:num w:numId="10" w16cid:durableId="950280193">
    <w:abstractNumId w:val="6"/>
  </w:num>
  <w:num w:numId="11" w16cid:durableId="261226789">
    <w:abstractNumId w:val="4"/>
  </w:num>
  <w:num w:numId="12" w16cid:durableId="1096632566">
    <w:abstractNumId w:val="8"/>
  </w:num>
  <w:num w:numId="13" w16cid:durableId="1900167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C9"/>
    <w:rsid w:val="00005E71"/>
    <w:rsid w:val="000523C0"/>
    <w:rsid w:val="000547EC"/>
    <w:rsid w:val="000740AF"/>
    <w:rsid w:val="00077B5C"/>
    <w:rsid w:val="000813AF"/>
    <w:rsid w:val="000B48AC"/>
    <w:rsid w:val="000D46C3"/>
    <w:rsid w:val="000E24B8"/>
    <w:rsid w:val="000F7762"/>
    <w:rsid w:val="00123FC5"/>
    <w:rsid w:val="00127BA4"/>
    <w:rsid w:val="001475F1"/>
    <w:rsid w:val="00152BA6"/>
    <w:rsid w:val="00155F5C"/>
    <w:rsid w:val="001A7102"/>
    <w:rsid w:val="001B7912"/>
    <w:rsid w:val="001F24CA"/>
    <w:rsid w:val="00226FBE"/>
    <w:rsid w:val="00245F93"/>
    <w:rsid w:val="00275131"/>
    <w:rsid w:val="002A06E0"/>
    <w:rsid w:val="002A613A"/>
    <w:rsid w:val="002B4CFE"/>
    <w:rsid w:val="0038548C"/>
    <w:rsid w:val="00387D01"/>
    <w:rsid w:val="003A4AA5"/>
    <w:rsid w:val="003C1A06"/>
    <w:rsid w:val="003C3C95"/>
    <w:rsid w:val="003F3C51"/>
    <w:rsid w:val="00403944"/>
    <w:rsid w:val="0041536F"/>
    <w:rsid w:val="0046009A"/>
    <w:rsid w:val="004C2231"/>
    <w:rsid w:val="004C7F5D"/>
    <w:rsid w:val="004F75A5"/>
    <w:rsid w:val="00556C5E"/>
    <w:rsid w:val="005A07DE"/>
    <w:rsid w:val="005B31EB"/>
    <w:rsid w:val="005C7731"/>
    <w:rsid w:val="00622166"/>
    <w:rsid w:val="00633D8B"/>
    <w:rsid w:val="00682B8F"/>
    <w:rsid w:val="00691FDD"/>
    <w:rsid w:val="00693F0F"/>
    <w:rsid w:val="006A5823"/>
    <w:rsid w:val="006A7513"/>
    <w:rsid w:val="00716BC9"/>
    <w:rsid w:val="00724100"/>
    <w:rsid w:val="00741FCC"/>
    <w:rsid w:val="0077456C"/>
    <w:rsid w:val="00775076"/>
    <w:rsid w:val="00786CEF"/>
    <w:rsid w:val="007D027B"/>
    <w:rsid w:val="007F21EA"/>
    <w:rsid w:val="00802962"/>
    <w:rsid w:val="008307B0"/>
    <w:rsid w:val="00842C70"/>
    <w:rsid w:val="00846ADA"/>
    <w:rsid w:val="00846DC9"/>
    <w:rsid w:val="00854A2C"/>
    <w:rsid w:val="008A54C9"/>
    <w:rsid w:val="008F1BFD"/>
    <w:rsid w:val="008F47A8"/>
    <w:rsid w:val="00931C21"/>
    <w:rsid w:val="0094090A"/>
    <w:rsid w:val="009605AF"/>
    <w:rsid w:val="00961B96"/>
    <w:rsid w:val="0097028D"/>
    <w:rsid w:val="009D374A"/>
    <w:rsid w:val="00A0088F"/>
    <w:rsid w:val="00A4085E"/>
    <w:rsid w:val="00A50218"/>
    <w:rsid w:val="00A50337"/>
    <w:rsid w:val="00A630F5"/>
    <w:rsid w:val="00AB21B3"/>
    <w:rsid w:val="00AB4B28"/>
    <w:rsid w:val="00AC700A"/>
    <w:rsid w:val="00AD0497"/>
    <w:rsid w:val="00AE3D56"/>
    <w:rsid w:val="00AF704A"/>
    <w:rsid w:val="00B222EF"/>
    <w:rsid w:val="00B3732F"/>
    <w:rsid w:val="00B37557"/>
    <w:rsid w:val="00B447B4"/>
    <w:rsid w:val="00B46258"/>
    <w:rsid w:val="00B95F45"/>
    <w:rsid w:val="00B96D90"/>
    <w:rsid w:val="00BB1F7C"/>
    <w:rsid w:val="00BF133B"/>
    <w:rsid w:val="00BF5C45"/>
    <w:rsid w:val="00C34AC5"/>
    <w:rsid w:val="00C4772D"/>
    <w:rsid w:val="00C65C49"/>
    <w:rsid w:val="00C9295D"/>
    <w:rsid w:val="00CB4128"/>
    <w:rsid w:val="00CE116F"/>
    <w:rsid w:val="00D41E9F"/>
    <w:rsid w:val="00D430E9"/>
    <w:rsid w:val="00D97664"/>
    <w:rsid w:val="00DB025D"/>
    <w:rsid w:val="00DC2231"/>
    <w:rsid w:val="00DD22E3"/>
    <w:rsid w:val="00DE7778"/>
    <w:rsid w:val="00E22110"/>
    <w:rsid w:val="00E4370E"/>
    <w:rsid w:val="00E55575"/>
    <w:rsid w:val="00E81252"/>
    <w:rsid w:val="00E95E4A"/>
    <w:rsid w:val="00EC72C0"/>
    <w:rsid w:val="00ED39E6"/>
    <w:rsid w:val="00ED62C6"/>
    <w:rsid w:val="00F15D2F"/>
    <w:rsid w:val="00F3202F"/>
    <w:rsid w:val="00F34282"/>
    <w:rsid w:val="00F71AAD"/>
    <w:rsid w:val="00F82930"/>
    <w:rsid w:val="00F97DB3"/>
    <w:rsid w:val="00FA6C77"/>
    <w:rsid w:val="00FB7836"/>
    <w:rsid w:val="00FC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E538"/>
  <w15:chartTrackingRefBased/>
  <w15:docId w15:val="{25D336C7-480A-48A5-9D62-5B6020D8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4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C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4085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A7513"/>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C9"/>
    <w:pPr>
      <w:ind w:left="720"/>
      <w:contextualSpacing/>
    </w:pPr>
  </w:style>
  <w:style w:type="character" w:customStyle="1" w:styleId="Heading5Char">
    <w:name w:val="Heading 5 Char"/>
    <w:basedOn w:val="DefaultParagraphFont"/>
    <w:link w:val="Heading5"/>
    <w:uiPriority w:val="9"/>
    <w:rsid w:val="006A7513"/>
    <w:rPr>
      <w:rFonts w:eastAsia="Times New Roman"/>
      <w:b/>
      <w:bCs/>
      <w:sz w:val="20"/>
      <w:szCs w:val="20"/>
    </w:rPr>
  </w:style>
  <w:style w:type="paragraph" w:styleId="NormalWeb">
    <w:name w:val="Normal (Web)"/>
    <w:basedOn w:val="Normal"/>
    <w:uiPriority w:val="99"/>
    <w:semiHidden/>
    <w:unhideWhenUsed/>
    <w:rsid w:val="006A751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F24C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F24CA"/>
    <w:rPr>
      <w:b/>
      <w:bCs/>
    </w:rPr>
  </w:style>
  <w:style w:type="character" w:styleId="Emphasis">
    <w:name w:val="Emphasis"/>
    <w:basedOn w:val="DefaultParagraphFont"/>
    <w:uiPriority w:val="20"/>
    <w:qFormat/>
    <w:rsid w:val="001F24CA"/>
    <w:rPr>
      <w:i/>
      <w:iCs/>
    </w:rPr>
  </w:style>
  <w:style w:type="character" w:styleId="Hyperlink">
    <w:name w:val="Hyperlink"/>
    <w:basedOn w:val="DefaultParagraphFont"/>
    <w:uiPriority w:val="99"/>
    <w:unhideWhenUsed/>
    <w:rsid w:val="001F24CA"/>
    <w:rPr>
      <w:color w:val="0000FF"/>
      <w:u w:val="single"/>
    </w:rPr>
  </w:style>
  <w:style w:type="paragraph" w:styleId="Header">
    <w:name w:val="header"/>
    <w:basedOn w:val="Normal"/>
    <w:link w:val="HeaderChar"/>
    <w:uiPriority w:val="99"/>
    <w:unhideWhenUsed/>
    <w:rsid w:val="001F24CA"/>
    <w:pPr>
      <w:tabs>
        <w:tab w:val="center" w:pos="4680"/>
        <w:tab w:val="right" w:pos="9360"/>
      </w:tabs>
    </w:pPr>
  </w:style>
  <w:style w:type="character" w:customStyle="1" w:styleId="HeaderChar">
    <w:name w:val="Header Char"/>
    <w:basedOn w:val="DefaultParagraphFont"/>
    <w:link w:val="Header"/>
    <w:uiPriority w:val="99"/>
    <w:rsid w:val="001F24CA"/>
  </w:style>
  <w:style w:type="paragraph" w:styleId="Footer">
    <w:name w:val="footer"/>
    <w:basedOn w:val="Normal"/>
    <w:link w:val="FooterChar"/>
    <w:uiPriority w:val="99"/>
    <w:unhideWhenUsed/>
    <w:rsid w:val="001F24CA"/>
    <w:pPr>
      <w:tabs>
        <w:tab w:val="center" w:pos="4680"/>
        <w:tab w:val="right" w:pos="9360"/>
      </w:tabs>
    </w:pPr>
  </w:style>
  <w:style w:type="character" w:customStyle="1" w:styleId="FooterChar">
    <w:name w:val="Footer Char"/>
    <w:basedOn w:val="DefaultParagraphFont"/>
    <w:link w:val="Footer"/>
    <w:uiPriority w:val="99"/>
    <w:rsid w:val="001F24CA"/>
  </w:style>
  <w:style w:type="table" w:styleId="TableGrid">
    <w:name w:val="Table Grid"/>
    <w:basedOn w:val="TableNormal"/>
    <w:uiPriority w:val="39"/>
    <w:rsid w:val="0078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6CEF"/>
    <w:rPr>
      <w:rFonts w:asciiTheme="majorHAnsi" w:eastAsiaTheme="majorEastAsia" w:hAnsiTheme="majorHAnsi" w:cstheme="majorBidi"/>
      <w:color w:val="2F5496" w:themeColor="accent1" w:themeShade="BF"/>
      <w:sz w:val="26"/>
      <w:szCs w:val="26"/>
    </w:rPr>
  </w:style>
  <w:style w:type="paragraph" w:customStyle="1" w:styleId="Default">
    <w:name w:val="Default"/>
    <w:rsid w:val="005A07DE"/>
    <w:pPr>
      <w:autoSpaceDE w:val="0"/>
      <w:autoSpaceDN w:val="0"/>
      <w:adjustRightInd w:val="0"/>
    </w:pPr>
    <w:rPr>
      <w:rFonts w:ascii="Circe Slab B Bold" w:hAnsi="Circe Slab B Bold" w:cs="Circe Slab B Bold"/>
      <w:color w:val="000000"/>
    </w:rPr>
  </w:style>
  <w:style w:type="paragraph" w:customStyle="1" w:styleId="Pa0">
    <w:name w:val="Pa0"/>
    <w:basedOn w:val="Default"/>
    <w:next w:val="Default"/>
    <w:uiPriority w:val="99"/>
    <w:rsid w:val="005A07DE"/>
    <w:pPr>
      <w:spacing w:line="241" w:lineRule="atLeast"/>
    </w:pPr>
    <w:rPr>
      <w:rFonts w:cs="Times New Roman"/>
      <w:color w:val="auto"/>
    </w:rPr>
  </w:style>
  <w:style w:type="character" w:customStyle="1" w:styleId="A0">
    <w:name w:val="A0"/>
    <w:uiPriority w:val="99"/>
    <w:rsid w:val="005A07DE"/>
    <w:rPr>
      <w:rFonts w:cs="Circe Slab B Bold"/>
      <w:b/>
      <w:bCs/>
      <w:color w:val="000000"/>
      <w:sz w:val="84"/>
      <w:szCs w:val="84"/>
    </w:rPr>
  </w:style>
  <w:style w:type="character" w:customStyle="1" w:styleId="A1">
    <w:name w:val="A1"/>
    <w:uiPriority w:val="99"/>
    <w:rsid w:val="005A07DE"/>
    <w:rPr>
      <w:rFonts w:ascii="Circe Slab A Light" w:hAnsi="Circe Slab A Light" w:cs="Circe Slab A Light"/>
      <w:color w:val="000000"/>
      <w:sz w:val="48"/>
      <w:szCs w:val="48"/>
    </w:rPr>
  </w:style>
  <w:style w:type="character" w:customStyle="1" w:styleId="textreadonlycontainer">
    <w:name w:val="textreadonly_container"/>
    <w:basedOn w:val="DefaultParagraphFont"/>
    <w:rsid w:val="005A07DE"/>
  </w:style>
  <w:style w:type="paragraph" w:customStyle="1" w:styleId="TableParagraph">
    <w:name w:val="Table Paragraph"/>
    <w:basedOn w:val="Normal"/>
    <w:uiPriority w:val="1"/>
    <w:qFormat/>
    <w:rsid w:val="00633D8B"/>
    <w:pPr>
      <w:widowControl w:val="0"/>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846ADA"/>
    <w:rPr>
      <w:color w:val="605E5C"/>
      <w:shd w:val="clear" w:color="auto" w:fill="E1DFDD"/>
    </w:rPr>
  </w:style>
  <w:style w:type="character" w:customStyle="1" w:styleId="font-size-20">
    <w:name w:val="font-size-20"/>
    <w:basedOn w:val="DefaultParagraphFont"/>
    <w:rsid w:val="000E24B8"/>
  </w:style>
  <w:style w:type="character" w:styleId="IntenseReference">
    <w:name w:val="Intense Reference"/>
    <w:basedOn w:val="DefaultParagraphFont"/>
    <w:uiPriority w:val="32"/>
    <w:qFormat/>
    <w:rsid w:val="00F71AAD"/>
    <w:rPr>
      <w:b/>
      <w:bCs/>
      <w:smallCaps/>
      <w:color w:val="4472C4" w:themeColor="accent1"/>
      <w:spacing w:val="5"/>
    </w:rPr>
  </w:style>
  <w:style w:type="character" w:customStyle="1" w:styleId="Heading4Char">
    <w:name w:val="Heading 4 Char"/>
    <w:basedOn w:val="DefaultParagraphFont"/>
    <w:link w:val="Heading4"/>
    <w:uiPriority w:val="9"/>
    <w:rsid w:val="00A4085E"/>
    <w:rPr>
      <w:rFonts w:asciiTheme="majorHAnsi" w:eastAsiaTheme="majorEastAsia" w:hAnsiTheme="majorHAnsi" w:cstheme="majorBidi"/>
      <w:i/>
      <w:iCs/>
      <w:color w:val="2F5496" w:themeColor="accent1" w:themeShade="BF"/>
    </w:rPr>
  </w:style>
  <w:style w:type="table" w:styleId="PlainTable4">
    <w:name w:val="Plain Table 4"/>
    <w:basedOn w:val="TableNormal"/>
    <w:uiPriority w:val="44"/>
    <w:rsid w:val="000523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0696">
      <w:bodyDiv w:val="1"/>
      <w:marLeft w:val="0"/>
      <w:marRight w:val="0"/>
      <w:marTop w:val="0"/>
      <w:marBottom w:val="0"/>
      <w:divBdr>
        <w:top w:val="none" w:sz="0" w:space="0" w:color="auto"/>
        <w:left w:val="none" w:sz="0" w:space="0" w:color="auto"/>
        <w:bottom w:val="none" w:sz="0" w:space="0" w:color="auto"/>
        <w:right w:val="none" w:sz="0" w:space="0" w:color="auto"/>
      </w:divBdr>
    </w:div>
    <w:div w:id="206913919">
      <w:bodyDiv w:val="1"/>
      <w:marLeft w:val="0"/>
      <w:marRight w:val="0"/>
      <w:marTop w:val="0"/>
      <w:marBottom w:val="0"/>
      <w:divBdr>
        <w:top w:val="none" w:sz="0" w:space="0" w:color="auto"/>
        <w:left w:val="none" w:sz="0" w:space="0" w:color="auto"/>
        <w:bottom w:val="none" w:sz="0" w:space="0" w:color="auto"/>
        <w:right w:val="none" w:sz="0" w:space="0" w:color="auto"/>
      </w:divBdr>
      <w:divsChild>
        <w:div w:id="162817148">
          <w:marLeft w:val="0"/>
          <w:marRight w:val="0"/>
          <w:marTop w:val="0"/>
          <w:marBottom w:val="0"/>
          <w:divBdr>
            <w:top w:val="none" w:sz="0" w:space="0" w:color="auto"/>
            <w:left w:val="none" w:sz="0" w:space="0" w:color="auto"/>
            <w:bottom w:val="none" w:sz="0" w:space="0" w:color="auto"/>
            <w:right w:val="none" w:sz="0" w:space="0" w:color="auto"/>
          </w:divBdr>
        </w:div>
      </w:divsChild>
    </w:div>
    <w:div w:id="441537059">
      <w:bodyDiv w:val="1"/>
      <w:marLeft w:val="0"/>
      <w:marRight w:val="0"/>
      <w:marTop w:val="0"/>
      <w:marBottom w:val="0"/>
      <w:divBdr>
        <w:top w:val="none" w:sz="0" w:space="0" w:color="auto"/>
        <w:left w:val="none" w:sz="0" w:space="0" w:color="auto"/>
        <w:bottom w:val="none" w:sz="0" w:space="0" w:color="auto"/>
        <w:right w:val="none" w:sz="0" w:space="0" w:color="auto"/>
      </w:divBdr>
    </w:div>
    <w:div w:id="935400591">
      <w:bodyDiv w:val="1"/>
      <w:marLeft w:val="0"/>
      <w:marRight w:val="0"/>
      <w:marTop w:val="0"/>
      <w:marBottom w:val="0"/>
      <w:divBdr>
        <w:top w:val="none" w:sz="0" w:space="0" w:color="auto"/>
        <w:left w:val="none" w:sz="0" w:space="0" w:color="auto"/>
        <w:bottom w:val="none" w:sz="0" w:space="0" w:color="auto"/>
        <w:right w:val="none" w:sz="0" w:space="0" w:color="auto"/>
      </w:divBdr>
    </w:div>
    <w:div w:id="1383096415">
      <w:bodyDiv w:val="1"/>
      <w:marLeft w:val="0"/>
      <w:marRight w:val="0"/>
      <w:marTop w:val="0"/>
      <w:marBottom w:val="0"/>
      <w:divBdr>
        <w:top w:val="none" w:sz="0" w:space="0" w:color="auto"/>
        <w:left w:val="none" w:sz="0" w:space="0" w:color="auto"/>
        <w:bottom w:val="none" w:sz="0" w:space="0" w:color="auto"/>
        <w:right w:val="none" w:sz="0" w:space="0" w:color="auto"/>
      </w:divBdr>
      <w:divsChild>
        <w:div w:id="14230074">
          <w:marLeft w:val="0"/>
          <w:marRight w:val="0"/>
          <w:marTop w:val="0"/>
          <w:marBottom w:val="645"/>
          <w:divBdr>
            <w:top w:val="none" w:sz="0" w:space="0" w:color="auto"/>
            <w:left w:val="none" w:sz="0" w:space="0" w:color="auto"/>
            <w:bottom w:val="none" w:sz="0" w:space="0" w:color="auto"/>
            <w:right w:val="none" w:sz="0" w:space="0" w:color="auto"/>
          </w:divBdr>
          <w:divsChild>
            <w:div w:id="301691368">
              <w:marLeft w:val="0"/>
              <w:marRight w:val="0"/>
              <w:marTop w:val="0"/>
              <w:marBottom w:val="0"/>
              <w:divBdr>
                <w:top w:val="none" w:sz="0" w:space="0" w:color="auto"/>
                <w:left w:val="none" w:sz="0" w:space="0" w:color="auto"/>
                <w:bottom w:val="none" w:sz="0" w:space="0" w:color="auto"/>
                <w:right w:val="none" w:sz="0" w:space="0" w:color="auto"/>
              </w:divBdr>
            </w:div>
          </w:divsChild>
        </w:div>
        <w:div w:id="812983821">
          <w:marLeft w:val="0"/>
          <w:marRight w:val="0"/>
          <w:marTop w:val="0"/>
          <w:marBottom w:val="645"/>
          <w:divBdr>
            <w:top w:val="none" w:sz="0" w:space="0" w:color="auto"/>
            <w:left w:val="none" w:sz="0" w:space="0" w:color="auto"/>
            <w:bottom w:val="none" w:sz="0" w:space="0" w:color="auto"/>
            <w:right w:val="none" w:sz="0" w:space="0" w:color="auto"/>
          </w:divBdr>
          <w:divsChild>
            <w:div w:id="4501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3273">
      <w:bodyDiv w:val="1"/>
      <w:marLeft w:val="0"/>
      <w:marRight w:val="0"/>
      <w:marTop w:val="0"/>
      <w:marBottom w:val="0"/>
      <w:divBdr>
        <w:top w:val="none" w:sz="0" w:space="0" w:color="auto"/>
        <w:left w:val="none" w:sz="0" w:space="0" w:color="auto"/>
        <w:bottom w:val="none" w:sz="0" w:space="0" w:color="auto"/>
        <w:right w:val="none" w:sz="0" w:space="0" w:color="auto"/>
      </w:divBdr>
    </w:div>
    <w:div w:id="1568415804">
      <w:bodyDiv w:val="1"/>
      <w:marLeft w:val="0"/>
      <w:marRight w:val="0"/>
      <w:marTop w:val="0"/>
      <w:marBottom w:val="0"/>
      <w:divBdr>
        <w:top w:val="none" w:sz="0" w:space="0" w:color="auto"/>
        <w:left w:val="none" w:sz="0" w:space="0" w:color="auto"/>
        <w:bottom w:val="none" w:sz="0" w:space="0" w:color="auto"/>
        <w:right w:val="none" w:sz="0" w:space="0" w:color="auto"/>
      </w:divBdr>
      <w:divsChild>
        <w:div w:id="844326139">
          <w:marLeft w:val="0"/>
          <w:marRight w:val="0"/>
          <w:marTop w:val="0"/>
          <w:marBottom w:val="0"/>
          <w:divBdr>
            <w:top w:val="none" w:sz="0" w:space="0" w:color="auto"/>
            <w:left w:val="none" w:sz="0" w:space="0" w:color="auto"/>
            <w:bottom w:val="none" w:sz="0" w:space="0" w:color="auto"/>
            <w:right w:val="none" w:sz="0" w:space="0" w:color="auto"/>
          </w:divBdr>
        </w:div>
        <w:div w:id="79391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anzy@cguhsd.or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Andrea.Glenn@azed.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pipelineaz.com%2f&amp;c=E,1,RG0f7ga-OJWQ-q9fTLaI7HoVFx7g6OxXG7SKWUb7wtccwYlfWnD1ZY3ZOapyPtVnv6_jSusYkQhu4vvYM6-nJqGrJyeKSg2AX0QQYk_eVDr4IXcOA2jUvfYg&amp;typo=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mily.Brown@azed.gov" TargetMode="External"/><Relationship Id="rId23" Type="http://schemas.openxmlformats.org/officeDocument/2006/relationships/footer" Target="footer2.xml"/><Relationship Id="rId10" Type="http://schemas.openxmlformats.org/officeDocument/2006/relationships/hyperlink" Target="https://www.azed.gov/ecap" TargetMode="External"/><Relationship Id="rId19" Type="http://schemas.openxmlformats.org/officeDocument/2006/relationships/hyperlink" Target="mailto:jhowe@pipelineaz.com" TargetMode="External"/><Relationship Id="rId4" Type="http://schemas.openxmlformats.org/officeDocument/2006/relationships/settings" Target="settings.xml"/><Relationship Id="rId9" Type="http://schemas.openxmlformats.org/officeDocument/2006/relationships/hyperlink" Target="https://www.cguhsd.org/pace.aspx"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039E-1F36-4887-B023-BD616B03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Arredondo</dc:creator>
  <cp:keywords/>
  <dc:description/>
  <cp:lastModifiedBy>Sheila Arredondo</cp:lastModifiedBy>
  <cp:revision>17</cp:revision>
  <dcterms:created xsi:type="dcterms:W3CDTF">2023-03-29T16:43:00Z</dcterms:created>
  <dcterms:modified xsi:type="dcterms:W3CDTF">2023-10-06T17:34:00Z</dcterms:modified>
</cp:coreProperties>
</file>